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0DC" w:rsidRDefault="00F25E9F" w:rsidP="00624DA8">
      <w:pPr>
        <w:pStyle w:val="Corpotesto"/>
        <w:spacing w:before="4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>.</w:t>
      </w:r>
      <w:bookmarkStart w:id="0" w:name="_GoBack"/>
      <w:bookmarkEnd w:id="0"/>
    </w:p>
    <w:p w:rsidR="005050DC" w:rsidRDefault="005050DC" w:rsidP="00624DA8">
      <w:pPr>
        <w:pStyle w:val="Corpotesto"/>
        <w:spacing w:before="4"/>
        <w:rPr>
          <w:rFonts w:ascii="Times New Roman"/>
          <w:sz w:val="20"/>
          <w:szCs w:val="20"/>
        </w:rPr>
      </w:pPr>
      <w:r w:rsidRPr="00B2604B">
        <w:rPr>
          <w:rFonts w:ascii="Arial Narrow" w:eastAsia="Times New Roman" w:hAnsi="Arial Narrow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80256" behindDoc="0" locked="0" layoutInCell="1" allowOverlap="1" wp14:anchorId="218C372C" wp14:editId="1B2D61E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914525" cy="581025"/>
            <wp:effectExtent l="0" t="0" r="9525" b="9525"/>
            <wp:wrapNone/>
            <wp:docPr id="77" name="Immagine 77" descr="Nuovo Logo ASP bn per Carta 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ovo Logo ASP bn per Carta I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50DC" w:rsidRDefault="005050DC" w:rsidP="00624DA8">
      <w:pPr>
        <w:pStyle w:val="Corpotesto"/>
        <w:spacing w:before="4"/>
        <w:rPr>
          <w:rFonts w:ascii="Times New Roman"/>
          <w:sz w:val="20"/>
          <w:szCs w:val="20"/>
        </w:rPr>
      </w:pPr>
    </w:p>
    <w:p w:rsidR="005050DC" w:rsidRDefault="005050DC" w:rsidP="00624DA8">
      <w:pPr>
        <w:pStyle w:val="Corpotesto"/>
        <w:spacing w:before="4"/>
        <w:rPr>
          <w:rFonts w:ascii="Times New Roman"/>
          <w:sz w:val="20"/>
          <w:szCs w:val="20"/>
        </w:rPr>
      </w:pPr>
    </w:p>
    <w:p w:rsidR="005050DC" w:rsidRDefault="005050DC" w:rsidP="00624DA8">
      <w:pPr>
        <w:pStyle w:val="Corpotesto"/>
        <w:spacing w:before="4"/>
        <w:rPr>
          <w:rFonts w:ascii="Times New Roman"/>
          <w:sz w:val="20"/>
          <w:szCs w:val="20"/>
        </w:rPr>
      </w:pPr>
    </w:p>
    <w:p w:rsidR="00925988" w:rsidRDefault="00925988" w:rsidP="00624DA8">
      <w:pPr>
        <w:pStyle w:val="Corpotesto"/>
        <w:spacing w:before="4"/>
        <w:rPr>
          <w:rFonts w:ascii="Times New Roman"/>
          <w:sz w:val="20"/>
          <w:szCs w:val="20"/>
        </w:rPr>
      </w:pPr>
    </w:p>
    <w:p w:rsidR="00472BD5" w:rsidRPr="00624DA8" w:rsidRDefault="00472BD5" w:rsidP="00624DA8">
      <w:pPr>
        <w:pStyle w:val="Corpotesto"/>
        <w:spacing w:before="4"/>
        <w:rPr>
          <w:rFonts w:ascii="Times New Roman"/>
          <w:sz w:val="25"/>
        </w:rPr>
      </w:pPr>
      <w:proofErr w:type="spellStart"/>
      <w:r w:rsidRPr="00472BD5">
        <w:rPr>
          <w:rFonts w:ascii="Times New Roman"/>
          <w:sz w:val="20"/>
          <w:szCs w:val="20"/>
        </w:rPr>
        <w:t>Prot</w:t>
      </w:r>
      <w:proofErr w:type="spellEnd"/>
      <w:r w:rsidRPr="00472BD5">
        <w:rPr>
          <w:rFonts w:ascii="Times New Roman"/>
          <w:sz w:val="20"/>
          <w:szCs w:val="20"/>
        </w:rPr>
        <w:t xml:space="preserve">. </w:t>
      </w:r>
      <w:r w:rsidR="003F6D4C">
        <w:rPr>
          <w:rFonts w:ascii="Times New Roman"/>
          <w:sz w:val="20"/>
          <w:szCs w:val="20"/>
        </w:rPr>
        <w:t>574/2025</w:t>
      </w:r>
    </w:p>
    <w:p w:rsidR="005050DC" w:rsidRDefault="005050DC" w:rsidP="00066383">
      <w:pPr>
        <w:ind w:right="274"/>
        <w:jc w:val="both"/>
        <w:rPr>
          <w:rFonts w:ascii="Times New Roman"/>
          <w:b/>
          <w:sz w:val="18"/>
          <w:szCs w:val="18"/>
        </w:rPr>
      </w:pPr>
    </w:p>
    <w:p w:rsidR="003F6D4C" w:rsidRPr="003F6D4C" w:rsidRDefault="003F6D4C" w:rsidP="003F6D4C">
      <w:pPr>
        <w:spacing w:before="229"/>
        <w:ind w:left="887" w:right="1092"/>
        <w:jc w:val="both"/>
        <w:rPr>
          <w:b/>
          <w:sz w:val="20"/>
          <w:szCs w:val="20"/>
        </w:rPr>
      </w:pPr>
      <w:r w:rsidRPr="003F6D4C">
        <w:rPr>
          <w:rFonts w:ascii="Calibri" w:hAnsi="Calibri" w:cs="Calibri"/>
          <w:b/>
        </w:rPr>
        <w:t xml:space="preserve">PROCEDURA NEGOZIATA, IN TRE </w:t>
      </w:r>
      <w:proofErr w:type="gramStart"/>
      <w:r w:rsidRPr="003F6D4C">
        <w:rPr>
          <w:rFonts w:ascii="Calibri" w:hAnsi="Calibri" w:cs="Calibri"/>
          <w:b/>
        </w:rPr>
        <w:t>LOTTI,  AI</w:t>
      </w:r>
      <w:proofErr w:type="gramEnd"/>
      <w:r w:rsidRPr="003F6D4C">
        <w:rPr>
          <w:rFonts w:ascii="Calibri" w:hAnsi="Calibri" w:cs="Calibri"/>
          <w:b/>
        </w:rPr>
        <w:t xml:space="preserve"> SENSI DELL’ART 50, COMMA 1, LETT. E) DEL D.LGS. N. 36/2023 PER L’AFFIDAMENTO DELLA FORNITURA DI ARTICOLI MONOUSO IN CARTA, PRODOTTI PER L’IGIENE PERSONALE DEGLI OSPITI, PER LA PULIZIA DEGLI AMBIENTI E DETER SIVI PER MACCHINE LAVASTOVIGLIE E LAVAPENTOLE, MATERIALE VARIO DI PULIZIA, OCCORRENTI ALLE STRUTTURE SOCIOSANITARIE AMMINISTRATE DALL’ASP </w:t>
      </w:r>
      <w:proofErr w:type="spellStart"/>
      <w:r w:rsidRPr="003F6D4C">
        <w:rPr>
          <w:rFonts w:ascii="Calibri" w:hAnsi="Calibri" w:cs="Calibri"/>
          <w:b/>
        </w:rPr>
        <w:t>IMMeS</w:t>
      </w:r>
      <w:proofErr w:type="spellEnd"/>
      <w:r w:rsidRPr="003F6D4C">
        <w:rPr>
          <w:rFonts w:ascii="Calibri" w:hAnsi="Calibri" w:cs="Calibri"/>
          <w:b/>
        </w:rPr>
        <w:t xml:space="preserve"> e PAT, PER LA DURATA DI 18 MESI, MEDIANTE RICORSO A PIATTAFORMA TELEMATICA SINTEL.</w:t>
      </w:r>
      <w:r>
        <w:rPr>
          <w:rFonts w:ascii="Calibri" w:hAnsi="Calibri" w:cs="Calibri"/>
          <w:b/>
        </w:rPr>
        <w:t xml:space="preserve"> </w:t>
      </w:r>
      <w:r w:rsidRPr="003F6D4C">
        <w:rPr>
          <w:b/>
          <w:sz w:val="20"/>
          <w:szCs w:val="20"/>
        </w:rPr>
        <w:t xml:space="preserve">           </w:t>
      </w:r>
    </w:p>
    <w:p w:rsidR="003F6D4C" w:rsidRPr="003F6D4C" w:rsidRDefault="003F6D4C" w:rsidP="003F6D4C">
      <w:pPr>
        <w:ind w:left="887" w:right="1092"/>
        <w:rPr>
          <w:rFonts w:asciiTheme="minorHAnsi" w:hAnsiTheme="minorHAnsi" w:cstheme="minorHAnsi"/>
          <w:b/>
        </w:rPr>
      </w:pPr>
      <w:r w:rsidRPr="003F6D4C">
        <w:rPr>
          <w:rFonts w:asciiTheme="minorHAnsi" w:hAnsiTheme="minorHAnsi" w:cstheme="minorHAnsi"/>
          <w:b/>
        </w:rPr>
        <w:t xml:space="preserve">LOTTO 1) ARTICOLI MONOUSO IN CARTA (CIG: B855E3A029)                   </w:t>
      </w:r>
    </w:p>
    <w:p w:rsidR="003F6D4C" w:rsidRPr="003F6D4C" w:rsidRDefault="003F6D4C" w:rsidP="003F6D4C">
      <w:pPr>
        <w:ind w:left="887" w:right="1092"/>
        <w:rPr>
          <w:rFonts w:asciiTheme="minorHAnsi" w:hAnsiTheme="minorHAnsi" w:cstheme="minorHAnsi"/>
          <w:b/>
        </w:rPr>
      </w:pPr>
      <w:r w:rsidRPr="003F6D4C">
        <w:rPr>
          <w:rFonts w:asciiTheme="minorHAnsi" w:hAnsiTheme="minorHAnsi" w:cstheme="minorHAnsi"/>
          <w:b/>
        </w:rPr>
        <w:t>LOTTO 2) PRODOTTI PER L’IGIENE PERSONALE DEGLI OSPITI, PER LA PULIZIA DEGLI AMBIENTI E DETERSIVI PER MACCHINE LAVASTOVIGLIE E LAVAPENTOLE (CIG: B855E3C1CF)</w:t>
      </w:r>
    </w:p>
    <w:p w:rsidR="003F6D4C" w:rsidRDefault="003F6D4C" w:rsidP="003F6D4C">
      <w:pPr>
        <w:ind w:left="887" w:right="1092"/>
        <w:rPr>
          <w:b/>
          <w:sz w:val="20"/>
          <w:szCs w:val="20"/>
        </w:rPr>
      </w:pPr>
      <w:r w:rsidRPr="003F6D4C">
        <w:rPr>
          <w:rFonts w:asciiTheme="minorHAnsi" w:hAnsiTheme="minorHAnsi" w:cstheme="minorHAnsi"/>
          <w:b/>
        </w:rPr>
        <w:t>LOTTO 3) MATERIALE VARIO DI PULIZIA (CIG: B855E3B0FC</w:t>
      </w:r>
      <w:r w:rsidRPr="003F6D4C">
        <w:rPr>
          <w:b/>
          <w:sz w:val="20"/>
          <w:szCs w:val="20"/>
        </w:rPr>
        <w:t xml:space="preserve">) </w:t>
      </w:r>
    </w:p>
    <w:p w:rsidR="003F6D4C" w:rsidRDefault="003F6D4C" w:rsidP="003F6D4C">
      <w:pPr>
        <w:ind w:left="887" w:right="1092"/>
        <w:rPr>
          <w:b/>
          <w:sz w:val="20"/>
          <w:szCs w:val="20"/>
        </w:rPr>
      </w:pPr>
    </w:p>
    <w:p w:rsidR="00EE53B2" w:rsidRPr="00EE5157" w:rsidRDefault="00EE53B2" w:rsidP="003F6D4C">
      <w:pPr>
        <w:ind w:left="887" w:right="1092"/>
        <w:jc w:val="center"/>
        <w:rPr>
          <w:rFonts w:ascii="Times New Roman" w:eastAsia="Times New Roman"/>
          <w:b/>
          <w:color w:val="00000A"/>
        </w:rPr>
      </w:pPr>
      <w:r w:rsidRPr="00EE5157">
        <w:rPr>
          <w:rFonts w:ascii="Times New Roman" w:eastAsia="Times New Roman"/>
          <w:b/>
          <w:color w:val="00000A"/>
        </w:rPr>
        <w:t>MODELLO</w:t>
      </w:r>
      <w:r w:rsidRPr="00EE5157">
        <w:rPr>
          <w:rFonts w:ascii="Times New Roman" w:eastAsia="Times New Roman"/>
          <w:b/>
          <w:color w:val="00000A"/>
          <w:spacing w:val="20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DI</w:t>
      </w:r>
      <w:r w:rsidRPr="00EE5157">
        <w:rPr>
          <w:rFonts w:ascii="Times New Roman" w:eastAsia="Times New Roman"/>
          <w:b/>
          <w:color w:val="00000A"/>
          <w:spacing w:val="19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FORMULARIO</w:t>
      </w:r>
      <w:r w:rsidRPr="00EE5157">
        <w:rPr>
          <w:rFonts w:ascii="Times New Roman" w:eastAsia="Times New Roman"/>
          <w:b/>
          <w:color w:val="00000A"/>
          <w:spacing w:val="16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PER</w:t>
      </w:r>
      <w:r w:rsidRPr="00EE5157">
        <w:rPr>
          <w:rFonts w:ascii="Times New Roman" w:eastAsia="Times New Roman"/>
          <w:b/>
          <w:color w:val="00000A"/>
          <w:spacing w:val="21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IL</w:t>
      </w:r>
      <w:r w:rsidRPr="00EE5157">
        <w:rPr>
          <w:rFonts w:ascii="Times New Roman" w:eastAsia="Times New Roman"/>
          <w:b/>
          <w:color w:val="00000A"/>
          <w:spacing w:val="10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DOCUMENTO</w:t>
      </w:r>
      <w:r w:rsidRPr="00EE5157">
        <w:rPr>
          <w:rFonts w:ascii="Times New Roman" w:eastAsia="Times New Roman"/>
          <w:b/>
          <w:color w:val="00000A"/>
          <w:spacing w:val="24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DI</w:t>
      </w:r>
      <w:r w:rsidRPr="00EE5157">
        <w:rPr>
          <w:rFonts w:ascii="Times New Roman" w:eastAsia="Times New Roman"/>
          <w:b/>
          <w:color w:val="00000A"/>
          <w:spacing w:val="20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GARA</w:t>
      </w:r>
      <w:r w:rsidRPr="00EE5157">
        <w:rPr>
          <w:rFonts w:ascii="Times New Roman" w:eastAsia="Times New Roman"/>
          <w:b/>
          <w:color w:val="00000A"/>
          <w:spacing w:val="9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UNICO</w:t>
      </w:r>
      <w:r w:rsidRPr="00EE5157">
        <w:rPr>
          <w:rFonts w:ascii="Times New Roman" w:eastAsia="Times New Roman"/>
          <w:b/>
          <w:color w:val="00000A"/>
          <w:spacing w:val="20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EUROPEO</w:t>
      </w:r>
      <w:r w:rsidRPr="00EE5157">
        <w:rPr>
          <w:rFonts w:ascii="Times New Roman" w:eastAsia="Times New Roman"/>
          <w:b/>
          <w:color w:val="00000A"/>
          <w:spacing w:val="20"/>
        </w:rPr>
        <w:t xml:space="preserve"> </w:t>
      </w:r>
      <w:r w:rsidRPr="00EE5157">
        <w:rPr>
          <w:rFonts w:ascii="Times New Roman" w:eastAsia="Times New Roman"/>
          <w:b/>
          <w:color w:val="00000A"/>
        </w:rPr>
        <w:t>(DGUE)</w:t>
      </w:r>
    </w:p>
    <w:p w:rsidR="00EE53B2" w:rsidRPr="009F4DDE" w:rsidRDefault="00EE53B2" w:rsidP="009F4DDE">
      <w:pPr>
        <w:pStyle w:val="Titolo1"/>
        <w:spacing w:before="97"/>
        <w:rPr>
          <w:color w:val="00000A"/>
        </w:rPr>
      </w:pPr>
      <w:r w:rsidRPr="009F4DDE">
        <w:rPr>
          <w:color w:val="00000A"/>
        </w:rPr>
        <w:t>Parte I: Informazioni sulla procedura di appalto e sulla stazione appaltante o sull’ente concedente</w:t>
      </w:r>
      <w:r w:rsidR="00966B59" w:rsidRPr="009F4DDE">
        <w:rPr>
          <w:noProof/>
          <w:color w:val="00000A"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1038225</wp:posOffset>
                </wp:positionH>
                <wp:positionV relativeFrom="paragraph">
                  <wp:posOffset>552450</wp:posOffset>
                </wp:positionV>
                <wp:extent cx="5774055" cy="361950"/>
                <wp:effectExtent l="0" t="0" r="17145" b="1905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619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81.75pt;margin-top:43.5pt;width:454.65pt;height:28.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" fillcolor="#bfbfbf" strokecolor="#00000a" strokeweight=".36pt">
                <v:textbox inset="0,0,0,0">
                  <w:txbxContent>
                    <w:p w:rsidR="005050DC" w:rsidRDefault="005050DC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66B59" w:rsidRPr="009F4DDE">
        <w:rPr>
          <w:noProof/>
          <w:color w:val="00000A"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1038225</wp:posOffset>
                </wp:positionH>
                <wp:positionV relativeFrom="paragraph">
                  <wp:posOffset>208915</wp:posOffset>
                </wp:positionV>
                <wp:extent cx="5772912" cy="1807337"/>
                <wp:effectExtent l="0" t="0" r="18415" b="2159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912" cy="1807337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 w:rsidP="00B84680">
                            <w:pPr>
                              <w:spacing w:before="28" w:line="252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5050DC" w:rsidRDefault="005050DC" w:rsidP="00B84680">
                            <w:pPr>
                              <w:pStyle w:val="Corpotesto"/>
                              <w:jc w:val="both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5050DC" w:rsidRDefault="005050DC" w:rsidP="00B84680">
                            <w:pPr>
                              <w:pStyle w:val="Corpotesto"/>
                              <w:spacing w:before="5"/>
                              <w:jc w:val="both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5050DC" w:rsidRDefault="005050DC" w:rsidP="00B84680">
                            <w:pPr>
                              <w:spacing w:before="1"/>
                              <w:ind w:left="106"/>
                              <w:jc w:val="both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5050DC" w:rsidRDefault="005050DC" w:rsidP="00B84680">
                            <w:pPr>
                              <w:spacing w:before="124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5050DC" w:rsidRDefault="005050DC" w:rsidP="00B84680">
                            <w:pPr>
                              <w:spacing w:before="125" w:line="249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5050DC" w:rsidRDefault="005050DC" w:rsidP="00B84680">
                            <w:pPr>
                              <w:spacing w:before="119" w:line="249" w:lineRule="auto"/>
                              <w:ind w:left="106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27" type="#_x0000_t202" style="position:absolute;left:0;text-align:left;margin-left:81.75pt;margin-top:16.45pt;width:454.55pt;height:142.3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" fillcolor="#bfbfbf" strokecolor="#00000a" strokeweight=".36pt">
                <v:textbox inset="0,0,0,0">
                  <w:txbxContent>
                    <w:p w:rsidR="005050DC" w:rsidRDefault="005050DC" w:rsidP="00B84680">
                      <w:pPr>
                        <w:spacing w:before="28" w:line="252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5050DC" w:rsidRDefault="005050DC" w:rsidP="00B84680">
                      <w:pPr>
                        <w:pStyle w:val="Corpotesto"/>
                        <w:jc w:val="both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5050DC" w:rsidRDefault="005050DC" w:rsidP="00B84680">
                      <w:pPr>
                        <w:pStyle w:val="Corpotesto"/>
                        <w:spacing w:before="5"/>
                        <w:jc w:val="both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5050DC" w:rsidRDefault="005050DC" w:rsidP="00B84680">
                      <w:pPr>
                        <w:spacing w:before="1"/>
                        <w:ind w:left="106"/>
                        <w:jc w:val="both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5050DC" w:rsidRDefault="005050DC" w:rsidP="00B84680">
                      <w:pPr>
                        <w:spacing w:before="124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5050DC" w:rsidRDefault="005050DC" w:rsidP="00B84680">
                      <w:pPr>
                        <w:spacing w:before="125" w:line="249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5050DC" w:rsidRDefault="005050DC" w:rsidP="00B84680">
                      <w:pPr>
                        <w:spacing w:before="119" w:line="249" w:lineRule="auto"/>
                        <w:ind w:left="106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Pr="00966B59" w:rsidRDefault="00EE53B2" w:rsidP="00966B59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2"/>
        <w:gridCol w:w="182"/>
        <w:gridCol w:w="4338"/>
      </w:tblGrid>
      <w:tr w:rsidR="00EE53B2" w:rsidTr="00966B59">
        <w:trPr>
          <w:trHeight w:val="388"/>
        </w:trPr>
        <w:tc>
          <w:tcPr>
            <w:tcW w:w="460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966B59">
        <w:trPr>
          <w:trHeight w:val="334"/>
        </w:trPr>
        <w:tc>
          <w:tcPr>
            <w:tcW w:w="460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Default="00624DA8" w:rsidP="00624DA8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 xml:space="preserve">Azienda di Servizi alla Persona Istituti Milanesi e </w:t>
            </w:r>
            <w:proofErr w:type="spellStart"/>
            <w:r>
              <w:rPr>
                <w:sz w:val="13"/>
              </w:rPr>
              <w:t>Martinitt</w:t>
            </w:r>
            <w:proofErr w:type="spellEnd"/>
            <w:r>
              <w:rPr>
                <w:sz w:val="13"/>
              </w:rPr>
              <w:t xml:space="preserve"> e Stelline e Pio Albergo Trivulzio</w:t>
            </w:r>
          </w:p>
          <w:p w:rsidR="00624DA8" w:rsidRDefault="00624DA8" w:rsidP="00624DA8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>Comune di Milano</w:t>
            </w:r>
          </w:p>
          <w:p w:rsidR="00624DA8" w:rsidRDefault="00624DA8" w:rsidP="00624DA8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 xml:space="preserve">Via </w:t>
            </w:r>
            <w:r w:rsidR="007C1EF5">
              <w:rPr>
                <w:sz w:val="13"/>
              </w:rPr>
              <w:t xml:space="preserve">Antonio Tolomeo Trivulzio 15, </w:t>
            </w:r>
            <w:r>
              <w:rPr>
                <w:sz w:val="13"/>
              </w:rPr>
              <w:t>20146</w:t>
            </w:r>
            <w:r w:rsidR="007C1EF5">
              <w:rPr>
                <w:sz w:val="13"/>
              </w:rPr>
              <w:t xml:space="preserve"> Milano</w:t>
            </w:r>
          </w:p>
          <w:p w:rsidR="00624DA8" w:rsidRPr="00376191" w:rsidRDefault="00624DA8" w:rsidP="00624DA8">
            <w:pPr>
              <w:pStyle w:val="TableParagraph"/>
              <w:spacing w:before="124"/>
              <w:ind w:left="0"/>
              <w:rPr>
                <w:sz w:val="13"/>
              </w:rPr>
            </w:pPr>
            <w:r>
              <w:rPr>
                <w:sz w:val="13"/>
              </w:rPr>
              <w:t xml:space="preserve">Responsabile Unico del Progetto: </w:t>
            </w:r>
            <w:r w:rsidR="00BF3FAB">
              <w:rPr>
                <w:sz w:val="13"/>
              </w:rPr>
              <w:t>Ugo Ammannati</w:t>
            </w:r>
          </w:p>
        </w:tc>
      </w:tr>
      <w:tr w:rsidR="00EE53B2" w:rsidRPr="00624DA8" w:rsidTr="00966B59">
        <w:trPr>
          <w:trHeight w:val="329"/>
        </w:trPr>
        <w:tc>
          <w:tcPr>
            <w:tcW w:w="4602" w:type="dxa"/>
            <w:tcBorders>
              <w:top w:val="nil"/>
            </w:tcBorders>
          </w:tcPr>
          <w:p w:rsidR="00EE53B2" w:rsidRPr="00624DA8" w:rsidRDefault="00EE53B2" w:rsidP="00376191">
            <w:pPr>
              <w:pStyle w:val="TableParagraph"/>
              <w:spacing w:before="64"/>
              <w:rPr>
                <w:sz w:val="16"/>
                <w:szCs w:val="16"/>
              </w:rPr>
            </w:pPr>
            <w:r w:rsidRPr="00624DA8">
              <w:rPr>
                <w:w w:val="105"/>
                <w:sz w:val="16"/>
                <w:szCs w:val="16"/>
              </w:rPr>
              <w:t>Codice</w:t>
            </w:r>
            <w:r w:rsidRPr="00624DA8">
              <w:rPr>
                <w:spacing w:val="-4"/>
                <w:w w:val="105"/>
                <w:sz w:val="16"/>
                <w:szCs w:val="16"/>
              </w:rPr>
              <w:t xml:space="preserve"> </w:t>
            </w:r>
            <w:r w:rsidRPr="00624DA8">
              <w:rPr>
                <w:w w:val="105"/>
                <w:sz w:val="16"/>
                <w:szCs w:val="16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624DA8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6"/>
                <w:szCs w:val="16"/>
              </w:rPr>
            </w:pPr>
            <w:r w:rsidRPr="00624DA8">
              <w:rPr>
                <w:w w:val="104"/>
                <w:sz w:val="16"/>
                <w:szCs w:val="16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624DA8" w:rsidRPr="00624DA8" w:rsidRDefault="00624DA8" w:rsidP="00624DA8">
            <w:pPr>
              <w:widowControl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eastAsia="it-IT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3"/>
            </w:tblGrid>
            <w:tr w:rsidR="00624DA8" w:rsidRPr="00624DA8">
              <w:trPr>
                <w:trHeight w:val="99"/>
              </w:trPr>
              <w:tc>
                <w:tcPr>
                  <w:tcW w:w="1113" w:type="dxa"/>
                </w:tcPr>
                <w:p w:rsidR="00624DA8" w:rsidRPr="00624DA8" w:rsidRDefault="00624DA8" w:rsidP="00624DA8">
                  <w:pPr>
                    <w:widowControl/>
                    <w:adjustRightInd w:val="0"/>
                    <w:rPr>
                      <w:rFonts w:ascii="Calibri" w:hAnsi="Calibri" w:cs="Calibri"/>
                      <w:color w:val="000000"/>
                      <w:sz w:val="16"/>
                      <w:szCs w:val="16"/>
                      <w:lang w:eastAsia="it-IT"/>
                    </w:rPr>
                  </w:pPr>
                  <w:r w:rsidRPr="00624DA8">
                    <w:rPr>
                      <w:rFonts w:ascii="Calibri" w:hAnsi="Calibri" w:cs="Calibri"/>
                      <w:color w:val="000000"/>
                      <w:sz w:val="16"/>
                      <w:szCs w:val="16"/>
                      <w:lang w:eastAsia="it-IT"/>
                    </w:rPr>
                    <w:t xml:space="preserve">04137830966 </w:t>
                  </w:r>
                </w:p>
              </w:tc>
            </w:tr>
          </w:tbl>
          <w:p w:rsidR="00EE53B2" w:rsidRPr="00624DA8" w:rsidRDefault="00EE53B2" w:rsidP="00376191">
            <w:pPr>
              <w:pStyle w:val="TableParagraph"/>
              <w:spacing w:before="64"/>
              <w:ind w:left="59"/>
              <w:rPr>
                <w:sz w:val="16"/>
                <w:szCs w:val="16"/>
              </w:rPr>
            </w:pPr>
          </w:p>
        </w:tc>
      </w:tr>
    </w:tbl>
    <w:p w:rsidR="001E2C79" w:rsidRDefault="001E2C79" w:rsidP="00B04B3A">
      <w:pPr>
        <w:pStyle w:val="Corpotesto"/>
        <w:spacing w:before="7"/>
      </w:pPr>
    </w:p>
    <w:tbl>
      <w:tblPr>
        <w:tblW w:w="0" w:type="auto"/>
        <w:tblInd w:w="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2"/>
        <w:gridCol w:w="25"/>
        <w:gridCol w:w="51"/>
        <w:gridCol w:w="245"/>
        <w:gridCol w:w="44"/>
        <w:gridCol w:w="708"/>
        <w:gridCol w:w="3544"/>
      </w:tblGrid>
      <w:tr w:rsidR="001E2C79" w:rsidTr="003F6D4C">
        <w:trPr>
          <w:trHeight w:val="399"/>
        </w:trPr>
        <w:tc>
          <w:tcPr>
            <w:tcW w:w="4602" w:type="dxa"/>
          </w:tcPr>
          <w:p w:rsidR="001E2C79" w:rsidRPr="00376191" w:rsidRDefault="001E2C79" w:rsidP="00966B59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617" w:type="dxa"/>
            <w:gridSpan w:val="6"/>
          </w:tcPr>
          <w:p w:rsidR="001E2C79" w:rsidRPr="00376191" w:rsidRDefault="001E2C79" w:rsidP="00966B59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E2C79" w:rsidTr="003F6D4C">
        <w:trPr>
          <w:trHeight w:val="471"/>
        </w:trPr>
        <w:tc>
          <w:tcPr>
            <w:tcW w:w="4678" w:type="dxa"/>
            <w:gridSpan w:val="3"/>
          </w:tcPr>
          <w:p w:rsidR="001E2C79" w:rsidRPr="00376191" w:rsidRDefault="001E2C79" w:rsidP="00966B59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245" w:type="dxa"/>
            <w:tcBorders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44" w:type="dxa"/>
            <w:tcBorders>
              <w:left w:val="nil"/>
              <w:right w:val="nil"/>
            </w:tcBorders>
          </w:tcPr>
          <w:p w:rsidR="001E2C79" w:rsidRPr="00D5456B" w:rsidRDefault="001E2C79" w:rsidP="00DC4C67">
            <w:pPr>
              <w:pStyle w:val="TableParagraph"/>
              <w:ind w:left="0" w:right="4"/>
              <w:rPr>
                <w:sz w:val="12"/>
                <w:szCs w:val="12"/>
              </w:rPr>
            </w:pPr>
          </w:p>
        </w:tc>
        <w:tc>
          <w:tcPr>
            <w:tcW w:w="4252" w:type="dxa"/>
            <w:gridSpan w:val="2"/>
            <w:tcBorders>
              <w:left w:val="nil"/>
            </w:tcBorders>
          </w:tcPr>
          <w:p w:rsidR="001E2C79" w:rsidRPr="00D5456B" w:rsidRDefault="003F6D4C" w:rsidP="00D5456B">
            <w:pPr>
              <w:adjustRightInd w:val="0"/>
              <w:ind w:right="-2"/>
              <w:jc w:val="both"/>
              <w:rPr>
                <w:sz w:val="12"/>
                <w:szCs w:val="12"/>
              </w:rPr>
            </w:pPr>
            <w:r w:rsidRPr="003F6D4C">
              <w:rPr>
                <w:sz w:val="12"/>
                <w:szCs w:val="12"/>
              </w:rPr>
              <w:t xml:space="preserve">PROCEDURA NEGOZIATA, IN TRE </w:t>
            </w:r>
            <w:proofErr w:type="gramStart"/>
            <w:r w:rsidRPr="003F6D4C">
              <w:rPr>
                <w:sz w:val="12"/>
                <w:szCs w:val="12"/>
              </w:rPr>
              <w:t>LOTTI,  AI</w:t>
            </w:r>
            <w:proofErr w:type="gramEnd"/>
            <w:r w:rsidRPr="003F6D4C">
              <w:rPr>
                <w:sz w:val="12"/>
                <w:szCs w:val="12"/>
              </w:rPr>
              <w:t xml:space="preserve"> SENSI DELL’ART 50, COMMA 1, LETT. E) DEL D.LGS. N. 36/2023 PER L’AFFIDAMENTO DELLA FORNITURA DI ARTICOLI MONOUSO IN CARTA, PRODOTTI PER L’IGIENE PERSONALE DEGLI OSPITI, PER LA PULIZIA DEGLI AMBIENTI E DETER SIVI PER MACCHINE LAVASTOVIGLIE E LAVAPENTOLE, MATERIALE VARIO DI PULIZIA, OCCORRENTI ALLE STRUTTURE SOCIOSANITARIE AMMINISTRATE DALL’ASP </w:t>
            </w:r>
            <w:proofErr w:type="spellStart"/>
            <w:r w:rsidRPr="003F6D4C">
              <w:rPr>
                <w:sz w:val="12"/>
                <w:szCs w:val="12"/>
              </w:rPr>
              <w:t>IMMeS</w:t>
            </w:r>
            <w:proofErr w:type="spellEnd"/>
            <w:r w:rsidRPr="003F6D4C">
              <w:rPr>
                <w:sz w:val="12"/>
                <w:szCs w:val="12"/>
              </w:rPr>
              <w:t xml:space="preserve"> e PAT, PER LA DURATA DI 18 MESI, MEDIANTE RICORSO A PIATTAFORMA TELEMATICA </w:t>
            </w:r>
            <w:proofErr w:type="gramStart"/>
            <w:r w:rsidRPr="003F6D4C">
              <w:rPr>
                <w:sz w:val="12"/>
                <w:szCs w:val="12"/>
              </w:rPr>
              <w:t xml:space="preserve">SINTEL.   </w:t>
            </w:r>
            <w:proofErr w:type="gramEnd"/>
            <w:r w:rsidRPr="003F6D4C">
              <w:rPr>
                <w:sz w:val="12"/>
                <w:szCs w:val="12"/>
              </w:rPr>
              <w:t xml:space="preserve">         </w:t>
            </w:r>
          </w:p>
        </w:tc>
      </w:tr>
      <w:tr w:rsidR="001E2C79" w:rsidTr="003F6D4C">
        <w:trPr>
          <w:trHeight w:val="471"/>
        </w:trPr>
        <w:tc>
          <w:tcPr>
            <w:tcW w:w="4602" w:type="dxa"/>
          </w:tcPr>
          <w:p w:rsidR="001E2C79" w:rsidRPr="00376191" w:rsidRDefault="001E2C79" w:rsidP="00966B59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25" w:type="dxa"/>
            <w:tcBorders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1048" w:type="dxa"/>
            <w:gridSpan w:val="4"/>
            <w:tcBorders>
              <w:left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544" w:type="dxa"/>
            <w:tcBorders>
              <w:left w:val="nil"/>
            </w:tcBorders>
          </w:tcPr>
          <w:p w:rsidR="001E2C79" w:rsidRPr="00376191" w:rsidRDefault="001E2C79" w:rsidP="00B04B3A">
            <w:pPr>
              <w:pStyle w:val="TableParagraph"/>
              <w:spacing w:before="124"/>
              <w:ind w:left="0"/>
              <w:rPr>
                <w:sz w:val="13"/>
              </w:rPr>
            </w:pPr>
          </w:p>
        </w:tc>
      </w:tr>
      <w:tr w:rsidR="001E2C79" w:rsidTr="003F6D4C">
        <w:trPr>
          <w:trHeight w:val="335"/>
        </w:trPr>
        <w:tc>
          <w:tcPr>
            <w:tcW w:w="4602" w:type="dxa"/>
            <w:tcBorders>
              <w:bottom w:val="nil"/>
            </w:tcBorders>
          </w:tcPr>
          <w:p w:rsidR="001E2C79" w:rsidRPr="00376191" w:rsidRDefault="001E2C79" w:rsidP="00966B59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25" w:type="dxa"/>
            <w:tcBorders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048" w:type="dxa"/>
            <w:gridSpan w:val="4"/>
            <w:tcBorders>
              <w:left w:val="nil"/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3544" w:type="dxa"/>
            <w:tcBorders>
              <w:left w:val="nil"/>
              <w:bottom w:val="nil"/>
            </w:tcBorders>
          </w:tcPr>
          <w:p w:rsidR="001E2C79" w:rsidRPr="00066383" w:rsidRDefault="001E2C79" w:rsidP="005035EF">
            <w:pPr>
              <w:ind w:right="274"/>
              <w:jc w:val="both"/>
              <w:rPr>
                <w:color w:val="00000A"/>
                <w:w w:val="104"/>
                <w:sz w:val="13"/>
              </w:rPr>
            </w:pPr>
          </w:p>
        </w:tc>
      </w:tr>
      <w:tr w:rsidR="001E2C79" w:rsidTr="003F6D4C">
        <w:trPr>
          <w:trHeight w:val="272"/>
        </w:trPr>
        <w:tc>
          <w:tcPr>
            <w:tcW w:w="4602" w:type="dxa"/>
            <w:tcBorders>
              <w:top w:val="nil"/>
              <w:bottom w:val="nil"/>
            </w:tcBorders>
          </w:tcPr>
          <w:p w:rsidR="001E2C79" w:rsidRPr="00376191" w:rsidRDefault="001E2C79" w:rsidP="00966B59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E2C79" w:rsidTr="003F6D4C">
        <w:trPr>
          <w:trHeight w:val="214"/>
        </w:trPr>
        <w:tc>
          <w:tcPr>
            <w:tcW w:w="4602" w:type="dxa"/>
            <w:tcBorders>
              <w:top w:val="nil"/>
              <w:bottom w:val="nil"/>
            </w:tcBorders>
          </w:tcPr>
          <w:p w:rsidR="001E2C79" w:rsidRPr="00376191" w:rsidRDefault="001E2C79" w:rsidP="00966B59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10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E2C79" w:rsidTr="003F6D4C">
        <w:trPr>
          <w:trHeight w:val="80"/>
        </w:trPr>
        <w:tc>
          <w:tcPr>
            <w:tcW w:w="4602" w:type="dxa"/>
            <w:tcBorders>
              <w:top w:val="nil"/>
            </w:tcBorders>
          </w:tcPr>
          <w:p w:rsidR="001E2C79" w:rsidRPr="00376191" w:rsidRDefault="001E2C79" w:rsidP="00966B59">
            <w:pPr>
              <w:pStyle w:val="TableParagraph"/>
              <w:spacing w:before="6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europei</w:t>
            </w:r>
            <w:proofErr w:type="gramEnd"/>
            <w:r w:rsidRPr="00376191">
              <w:rPr>
                <w:w w:val="105"/>
                <w:sz w:val="13"/>
              </w:rPr>
              <w:t>)</w:t>
            </w:r>
          </w:p>
        </w:tc>
        <w:tc>
          <w:tcPr>
            <w:tcW w:w="25" w:type="dxa"/>
            <w:tcBorders>
              <w:top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048" w:type="dxa"/>
            <w:gridSpan w:val="4"/>
            <w:tcBorders>
              <w:top w:val="nil"/>
              <w:left w:val="nil"/>
              <w:right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3544" w:type="dxa"/>
            <w:tcBorders>
              <w:top w:val="nil"/>
              <w:left w:val="nil"/>
            </w:tcBorders>
          </w:tcPr>
          <w:p w:rsidR="001E2C79" w:rsidRPr="00376191" w:rsidRDefault="001E2C79" w:rsidP="00966B59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1E2C79" w:rsidRPr="00966B59" w:rsidRDefault="001E2C79" w:rsidP="00966B59">
      <w:pPr>
        <w:pStyle w:val="Corpotesto"/>
        <w:rPr>
          <w:sz w:val="7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75136" behindDoc="1" locked="0" layoutInCell="1" allowOverlap="1" wp14:anchorId="34244D9C" wp14:editId="6FC2236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 w:rsidP="001E2C79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244D9C" id="Text Box 8" o:spid="_x0000_s1028" type="#_x0000_t202" style="position:absolute;margin-left:82.1pt;margin-top:6.1pt;width:454.65pt;height:10.2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" fillcolor="#bfbfbf" strokecolor="#00000a" strokeweight=".36pt">
                <v:textbox inset="0,0,0,0">
                  <w:txbxContent>
                    <w:p w:rsidR="005050DC" w:rsidRDefault="005050DC" w:rsidP="001E2C79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6B59" w:rsidRPr="00966B59" w:rsidRDefault="00966B59" w:rsidP="00966B59">
      <w:pPr>
        <w:pStyle w:val="Corpotesto"/>
        <w:spacing w:before="80" w:line="254" w:lineRule="auto"/>
        <w:ind w:left="927" w:right="857" w:hanging="276"/>
        <w:rPr>
          <w:sz w:val="13"/>
        </w:rPr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 w:rsidRPr="00966B59">
        <w:rPr>
          <w:color w:val="00000A"/>
          <w:w w:val="105"/>
          <w:sz w:val="13"/>
        </w:rPr>
        <w:t>degli</w:t>
      </w:r>
      <w:r w:rsidRPr="00966B59">
        <w:rPr>
          <w:color w:val="00000A"/>
          <w:spacing w:val="3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operatori</w:t>
      </w:r>
      <w:r w:rsidRPr="00966B59">
        <w:rPr>
          <w:color w:val="00000A"/>
          <w:spacing w:val="2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economici,</w:t>
      </w:r>
      <w:r w:rsidRPr="00966B59">
        <w:rPr>
          <w:color w:val="00000A"/>
          <w:spacing w:val="-3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dei</w:t>
      </w:r>
      <w:r w:rsidRPr="00966B59">
        <w:rPr>
          <w:color w:val="00000A"/>
          <w:spacing w:val="2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fornitori</w:t>
      </w:r>
      <w:r w:rsidRPr="00966B59">
        <w:rPr>
          <w:color w:val="00000A"/>
          <w:spacing w:val="1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di servizi</w:t>
      </w:r>
      <w:r w:rsidRPr="00966B59">
        <w:rPr>
          <w:color w:val="00000A"/>
          <w:spacing w:val="3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elettronici</w:t>
      </w:r>
      <w:r w:rsidRPr="00966B59">
        <w:rPr>
          <w:color w:val="00000A"/>
          <w:spacing w:val="3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e di</w:t>
      </w:r>
      <w:r w:rsidRPr="00966B59">
        <w:rPr>
          <w:color w:val="00000A"/>
          <w:spacing w:val="1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altre</w:t>
      </w:r>
      <w:r w:rsidRPr="00966B59">
        <w:rPr>
          <w:color w:val="00000A"/>
          <w:spacing w:val="-2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parti</w:t>
      </w:r>
      <w:r w:rsidRPr="00966B59">
        <w:rPr>
          <w:color w:val="00000A"/>
          <w:spacing w:val="1"/>
          <w:w w:val="105"/>
          <w:sz w:val="13"/>
        </w:rPr>
        <w:t xml:space="preserve"> </w:t>
      </w:r>
      <w:r w:rsidRPr="00966B59">
        <w:rPr>
          <w:color w:val="00000A"/>
          <w:w w:val="105"/>
          <w:sz w:val="13"/>
        </w:rPr>
        <w:t>interessate.</w:t>
      </w:r>
    </w:p>
    <w:p w:rsidR="00966B59" w:rsidRPr="00966B59" w:rsidRDefault="00966B59" w:rsidP="00966B59">
      <w:pPr>
        <w:spacing w:before="4" w:line="249" w:lineRule="auto"/>
        <w:ind w:left="927" w:right="857" w:hanging="276"/>
        <w:rPr>
          <w:color w:val="00000A"/>
          <w:w w:val="105"/>
          <w:sz w:val="11"/>
          <w:szCs w:val="11"/>
        </w:rPr>
      </w:pPr>
      <w:r w:rsidRPr="00966B59">
        <w:rPr>
          <w:color w:val="00000A"/>
          <w:w w:val="105"/>
          <w:sz w:val="13"/>
          <w:vertAlign w:val="superscript"/>
        </w:rPr>
        <w:t>(2</w:t>
      </w:r>
      <w:r w:rsidRPr="00966B59">
        <w:rPr>
          <w:color w:val="00000A"/>
          <w:w w:val="105"/>
          <w:sz w:val="11"/>
          <w:szCs w:val="11"/>
        </w:rPr>
        <w:t xml:space="preserve">)      Per le amministrazioni aggiudicatrici: un avviso di </w:t>
      </w:r>
      <w:proofErr w:type="spellStart"/>
      <w:r w:rsidRPr="00966B59">
        <w:rPr>
          <w:color w:val="00000A"/>
          <w:w w:val="105"/>
          <w:sz w:val="11"/>
          <w:szCs w:val="11"/>
        </w:rPr>
        <w:t>preinformazione</w:t>
      </w:r>
      <w:proofErr w:type="spellEnd"/>
      <w:r w:rsidRPr="00966B59">
        <w:rPr>
          <w:color w:val="00000A"/>
          <w:w w:val="105"/>
          <w:sz w:val="11"/>
          <w:szCs w:val="11"/>
        </w:rPr>
        <w:t xml:space="preserve"> utilizzato come mezzo per indire la gara oppure un bando di gara. Per gli enti aggiudicatori: un avviso periodico indicativo utilizzato come mezzo per indire la gara, un bando di gara o un avviso sull'esistenza di un sistema di qualificazione.</w:t>
      </w:r>
    </w:p>
    <w:p w:rsidR="00966B59" w:rsidRDefault="00966B59" w:rsidP="00966B59">
      <w:pPr>
        <w:ind w:left="567"/>
        <w:rPr>
          <w:color w:val="00000A"/>
          <w:w w:val="105"/>
          <w:sz w:val="11"/>
          <w:szCs w:val="11"/>
        </w:rPr>
      </w:pPr>
      <w:r w:rsidRPr="00966B59">
        <w:rPr>
          <w:color w:val="00000A"/>
          <w:w w:val="105"/>
          <w:sz w:val="11"/>
          <w:szCs w:val="11"/>
        </w:rPr>
        <w:t>(3)      Le informazioni devono essere copiate dalla sezione I, punto I.1 del pertinente avviso o bando. In caso di appalto congiunto indicare le generalità di tutti i committenti</w:t>
      </w:r>
    </w:p>
    <w:p w:rsidR="00966B59" w:rsidRDefault="00966B59" w:rsidP="00966B59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proofErr w:type="gramStart"/>
      <w:r>
        <w:rPr>
          <w:color w:val="00000A"/>
          <w:w w:val="105"/>
        </w:rPr>
        <w:t>e</w:t>
      </w:r>
      <w:proofErr w:type="gramEnd"/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proofErr w:type="gramStart"/>
      <w:r>
        <w:rPr>
          <w:color w:val="00000A"/>
          <w:w w:val="105"/>
        </w:rPr>
        <w:t>dell'avviso</w:t>
      </w:r>
      <w:proofErr w:type="gramEnd"/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966B59" w:rsidRDefault="00966B59" w:rsidP="00966B59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 xml:space="preserve">II.1.1. </w:t>
      </w:r>
      <w:proofErr w:type="gramStart"/>
      <w:r>
        <w:rPr>
          <w:color w:val="00000A"/>
          <w:w w:val="105"/>
          <w:sz w:val="11"/>
        </w:rPr>
        <w:t>dell'avviso</w:t>
      </w:r>
      <w:proofErr w:type="gramEnd"/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966B59" w:rsidRPr="00966B59" w:rsidRDefault="00966B59" w:rsidP="00966B59">
      <w:pPr>
        <w:rPr>
          <w:color w:val="00000A"/>
          <w:w w:val="105"/>
          <w:sz w:val="11"/>
          <w:szCs w:val="11"/>
        </w:rPr>
        <w:sectPr w:rsidR="00966B59" w:rsidRPr="00966B59" w:rsidSect="00B04B3A">
          <w:footerReference w:type="default" r:id="rId9"/>
          <w:type w:val="continuous"/>
          <w:pgSz w:w="11910" w:h="16840"/>
          <w:pgMar w:top="426" w:right="420" w:bottom="1560" w:left="1100" w:header="720" w:footer="1906" w:gutter="0"/>
          <w:pgNumType w:start="1"/>
          <w:cols w:space="720"/>
        </w:sectPr>
      </w:pPr>
    </w:p>
    <w:p w:rsidR="00EE53B2" w:rsidRDefault="00EE53B2" w:rsidP="00966B59">
      <w:pPr>
        <w:pStyle w:val="Corpotesto"/>
        <w:spacing w:before="2"/>
      </w:pPr>
    </w:p>
    <w:p w:rsidR="00EE53B2" w:rsidRPr="009F4DDE" w:rsidRDefault="00EE53B2" w:rsidP="009F4DDE">
      <w:pPr>
        <w:pStyle w:val="Titolo1"/>
        <w:spacing w:before="97"/>
        <w:rPr>
          <w:color w:val="00000A"/>
        </w:rPr>
      </w:pPr>
      <w:r w:rsidRPr="009F4DDE">
        <w:rPr>
          <w:color w:val="00000A"/>
        </w:rPr>
        <w:t xml:space="preserve">Parte II: Informazioni sull'operatore economico e sui soggetti di cui all’art. 94, comma 3, D. </w:t>
      </w:r>
      <w:proofErr w:type="spellStart"/>
      <w:r w:rsidRPr="009F4DDE">
        <w:rPr>
          <w:color w:val="00000A"/>
        </w:rPr>
        <w:t>Lgs</w:t>
      </w:r>
      <w:proofErr w:type="spellEnd"/>
      <w:r w:rsidRPr="009F4DDE">
        <w:rPr>
          <w:color w:val="00000A"/>
        </w:rPr>
        <w:t>. n. 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proofErr w:type="gramStart"/>
            <w:r w:rsidRPr="00376191">
              <w:rPr>
                <w:w w:val="105"/>
                <w:sz w:val="13"/>
              </w:rPr>
              <w:t>indirizzo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qual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86710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0850F8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86710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C70D8B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Pr="0013499F" w:rsidRDefault="00EE53B2" w:rsidP="0013499F">
      <w:pPr>
        <w:pStyle w:val="Titolo3"/>
        <w:spacing w:before="153"/>
        <w:ind w:left="887" w:right="1093"/>
        <w:jc w:val="center"/>
        <w:rPr>
          <w:color w:val="00000A"/>
          <w:spacing w:val="-1"/>
          <w:w w:val="105"/>
        </w:rPr>
      </w:pPr>
      <w:r>
        <w:rPr>
          <w:color w:val="00000A"/>
          <w:spacing w:val="-1"/>
          <w:w w:val="105"/>
        </w:rPr>
        <w:t>B:</w:t>
      </w:r>
      <w:r w:rsidRPr="0013499F"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 w:rsidRPr="0013499F"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 w:rsidRPr="0013499F">
        <w:rPr>
          <w:color w:val="00000A"/>
          <w:spacing w:val="-1"/>
          <w:w w:val="105"/>
        </w:rPr>
        <w:t xml:space="preserve"> RAPPRESENTANTI DELL'OPERATORE ECONOMICO</w:t>
      </w:r>
    </w:p>
    <w:p w:rsidR="00EE53B2" w:rsidRDefault="0086710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050DC" w:rsidRDefault="005050DC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5050DC" w:rsidRDefault="005050DC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cj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GXAS5YZKfZI/jC6mE84XcCQaPtD4w6GM0Su+8HYjlG8oMCb4U5HgM7BrsxIIrC1hJ7jIZw7Yd5&#10;Pxgr9g0gD+5VegX+q0W0xhOLk2th3KKG068hzPPz95j19ANb/gY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Ku+pyN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5050DC" w:rsidRDefault="005050DC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5050DC" w:rsidRDefault="005050DC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Pr="0013499F" w:rsidRDefault="00EE53B2" w:rsidP="0013499F">
      <w:pPr>
        <w:pStyle w:val="Titolo3"/>
        <w:spacing w:before="153"/>
        <w:ind w:left="887" w:right="1093"/>
        <w:jc w:val="both"/>
        <w:rPr>
          <w:color w:val="00000A"/>
          <w:spacing w:val="-1"/>
          <w:w w:val="105"/>
        </w:rPr>
      </w:pPr>
      <w:r w:rsidRPr="0013499F">
        <w:rPr>
          <w:color w:val="00000A"/>
          <w:spacing w:val="-1"/>
          <w:w w:val="105"/>
        </w:rPr>
        <w:t>C: INFORMAZIONI SULL'AFFIDAMENTO SULLE CAPACITÀ DI ALTRI SOGGETTI (Articolo 104 del Codice - Avvalimento)</w:t>
      </w:r>
    </w:p>
    <w:tbl>
      <w:tblPr>
        <w:tblW w:w="0" w:type="auto"/>
        <w:tblInd w:w="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"/>
        <w:gridCol w:w="4522"/>
        <w:gridCol w:w="4520"/>
      </w:tblGrid>
      <w:tr w:rsidR="00EE53B2" w:rsidTr="003B2840">
        <w:trPr>
          <w:trHeight w:val="400"/>
        </w:trPr>
        <w:tc>
          <w:tcPr>
            <w:tcW w:w="78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B2840">
        <w:trPr>
          <w:trHeight w:val="2111"/>
        </w:trPr>
        <w:tc>
          <w:tcPr>
            <w:tcW w:w="7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8A5690">
        <w:trPr>
          <w:trHeight w:val="1314"/>
        </w:trPr>
        <w:tc>
          <w:tcPr>
            <w:tcW w:w="9120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Pr="00FD5C7E" w:rsidRDefault="00EE53B2" w:rsidP="00FD5C7E">
      <w:pPr>
        <w:spacing w:line="259" w:lineRule="auto"/>
        <w:ind w:left="993" w:right="1094"/>
        <w:jc w:val="both"/>
        <w:outlineLvl w:val="2"/>
        <w:rPr>
          <w:color w:val="00000A"/>
          <w:spacing w:val="-1"/>
          <w:w w:val="105"/>
          <w:sz w:val="15"/>
          <w:szCs w:val="15"/>
        </w:rPr>
      </w:pPr>
      <w:r w:rsidRPr="0013499F">
        <w:rPr>
          <w:color w:val="00000A"/>
          <w:spacing w:val="-1"/>
          <w:w w:val="105"/>
          <w:sz w:val="15"/>
          <w:szCs w:val="15"/>
        </w:rPr>
        <w:t>D: INFORMAZIONI CONCERNENTI I SUBAPPALTATORI SULLE CUI CAPACITÀ L'OPERATORE ECONOMICO NON FA AFFIDAMENTO</w:t>
      </w:r>
      <w:r w:rsidRPr="00FD5C7E">
        <w:rPr>
          <w:color w:val="00000A"/>
          <w:spacing w:val="-1"/>
          <w:w w:val="105"/>
          <w:sz w:val="15"/>
          <w:szCs w:val="15"/>
        </w:rPr>
        <w:t xml:space="preserve"> (ARTICOLO 119 DEL CODICE - SUBAPPALTO)</w:t>
      </w:r>
    </w:p>
    <w:p w:rsidR="00EE53B2" w:rsidRDefault="008A5690">
      <w:pPr>
        <w:pStyle w:val="Corpotesto"/>
        <w:spacing w:before="7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1098550</wp:posOffset>
                </wp:positionH>
                <wp:positionV relativeFrom="paragraph">
                  <wp:posOffset>109855</wp:posOffset>
                </wp:positionV>
                <wp:extent cx="5774690" cy="158750"/>
                <wp:effectExtent l="0" t="0" r="16510" b="1270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690" cy="158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3" o:spid="_x0000_s1030" type="#_x0000_t202" style="position:absolute;margin-left:86.5pt;margin-top:8.65pt;width:454.7pt;height:12.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" fillcolor="#bfbfbf" strokecolor="#00000a" strokeweight=".48pt">
                <v:textbox inset="0,0,0,0">
                  <w:txbxContent>
                    <w:p w:rsidR="005050DC" w:rsidRDefault="005050DC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867106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65800" cy="272190"/>
                <wp:effectExtent l="0" t="0" r="25400" b="1397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800" cy="272190"/>
                          <a:chOff x="4" y="4"/>
                          <a:chExt cx="9080" cy="41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85" y="43"/>
                            <a:ext cx="4599" cy="375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4" o:spid="_x0000_s1031" style="width:454pt;height:21.45pt;mso-position-horizontal-relative:char;mso-position-vertical-relative:line" coordorigin="4,4" coordsize="9080,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">
                <v:shape id="Text Box 15" o:spid="_x0000_s1032" type="#_x0000_t202" style="position:absolute;left:4485;top:43;width:4599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5050DC" w:rsidRDefault="005050DC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5050DC" w:rsidRDefault="005050DC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F5005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1104900</wp:posOffset>
                </wp:positionH>
                <wp:positionV relativeFrom="paragraph">
                  <wp:posOffset>80010</wp:posOffset>
                </wp:positionV>
                <wp:extent cx="5762625" cy="276225"/>
                <wp:effectExtent l="0" t="0" r="28575" b="28575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762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7" o:spid="_x0000_s1034" type="#_x0000_t202" style="position:absolute;margin-left:87pt;margin-top:6.3pt;width:453.75pt;height:21.75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" fillcolor="#bfbfbf" strokecolor="#00000a" strokeweight=".48pt">
                <v:textbox inset="0,0,0,0">
                  <w:txbxContent>
                    <w:p w:rsidR="005050DC" w:rsidRDefault="005050DC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FD5C7E" w:rsidRPr="009F4DDE" w:rsidRDefault="00EE53B2" w:rsidP="009F4DDE">
      <w:pPr>
        <w:pStyle w:val="Titolo1"/>
        <w:spacing w:before="97"/>
        <w:rPr>
          <w:color w:val="00000A"/>
        </w:rPr>
      </w:pPr>
      <w:r w:rsidRPr="009F4DDE">
        <w:rPr>
          <w:color w:val="00000A"/>
        </w:rPr>
        <w:lastRenderedPageBreak/>
        <w:t>PARTE III: MOTIVI DI ESCLUSIONE (Articoli da 94 a 98 del Codice)</w:t>
      </w:r>
    </w:p>
    <w:p w:rsidR="00EE53B2" w:rsidRPr="00426625" w:rsidRDefault="00EE53B2" w:rsidP="00426625">
      <w:pPr>
        <w:pStyle w:val="Titolo4"/>
        <w:spacing w:before="134"/>
        <w:rPr>
          <w:spacing w:val="-1"/>
          <w:w w:val="105"/>
        </w:rPr>
      </w:pPr>
      <w:r w:rsidRPr="00426625">
        <w:rPr>
          <w:spacing w:val="-1"/>
          <w:w w:val="105"/>
        </w:rPr>
        <w:t>A: MOTIVI LEGATI A CONDANNE PENALI</w:t>
      </w:r>
    </w:p>
    <w:p w:rsidR="00EE53B2" w:rsidRDefault="0086710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5050DC" w:rsidRDefault="005050DC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5050DC" w:rsidRDefault="005050DC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5050DC" w:rsidRDefault="005050DC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5050DC" w:rsidRDefault="005050DC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5050DC" w:rsidRDefault="005050DC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5050DC" w:rsidRDefault="005050DC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5050DC" w:rsidRDefault="005050DC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5050DC" w:rsidRDefault="005050DC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5050DC" w:rsidRDefault="005050DC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5050DC" w:rsidRDefault="005050DC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5050DC" w:rsidRDefault="005050DC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5050DC" w:rsidRDefault="005050DC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5050DC" w:rsidRDefault="005050DC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5050DC" w:rsidRDefault="005050DC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5050DC" w:rsidRDefault="005050DC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5050DC" w:rsidRDefault="005050DC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5050DC" w:rsidRDefault="005050DC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5050DC" w:rsidRDefault="005050DC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5050DC" w:rsidRDefault="005050DC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5050DC" w:rsidRDefault="005050DC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5050DC" w:rsidRDefault="005050DC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5050DC" w:rsidRDefault="005050DC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5050DC" w:rsidRDefault="005050DC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5050DC" w:rsidRDefault="005050DC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5050DC" w:rsidRDefault="005050DC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5050DC" w:rsidRDefault="005050DC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5050DC" w:rsidRDefault="005050DC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5050DC" w:rsidRDefault="005050DC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5050DC" w:rsidRDefault="005050DC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5050DC" w:rsidRDefault="005050DC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86710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4169D9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8A5690">
      <w:pPr>
        <w:pStyle w:val="Corpotesto"/>
        <w:spacing w:before="78" w:line="264" w:lineRule="auto"/>
        <w:ind w:left="927" w:right="751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8A5690">
      <w:pPr>
        <w:pStyle w:val="Corpotesto"/>
        <w:spacing w:line="119" w:lineRule="exact"/>
        <w:ind w:left="652" w:right="751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8A5690">
      <w:pPr>
        <w:pStyle w:val="Corpotesto"/>
        <w:spacing w:before="12" w:line="259" w:lineRule="auto"/>
        <w:ind w:left="927" w:right="751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 w:rsidP="008A5690">
      <w:pPr>
        <w:pStyle w:val="Corpotesto"/>
        <w:spacing w:line="122" w:lineRule="exact"/>
        <w:ind w:left="652" w:right="751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 w:rsidP="008A5690">
      <w:pPr>
        <w:pStyle w:val="Corpotesto"/>
        <w:spacing w:before="13" w:line="254" w:lineRule="auto"/>
        <w:ind w:left="927" w:right="751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 w:rsidP="008A5690">
      <w:pPr>
        <w:pStyle w:val="Corpotesto"/>
        <w:spacing w:before="5" w:line="252" w:lineRule="auto"/>
        <w:ind w:left="927" w:right="75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 w:rsidP="008A5690">
      <w:pPr>
        <w:pStyle w:val="Corpotesto"/>
        <w:spacing w:before="3" w:line="254" w:lineRule="auto"/>
        <w:ind w:left="927" w:right="75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 w:rsidP="008A5690">
      <w:pPr>
        <w:pStyle w:val="Corpotesto"/>
        <w:spacing w:before="2"/>
        <w:ind w:left="652" w:right="751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8A5690">
      <w:pPr>
        <w:pStyle w:val="Corpotesto"/>
        <w:spacing w:before="10"/>
        <w:ind w:left="652" w:right="751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8A5690">
      <w:pPr>
        <w:pStyle w:val="Corpotesto"/>
        <w:spacing w:before="3"/>
        <w:ind w:right="751"/>
      </w:pPr>
    </w:p>
    <w:p w:rsidR="00EE53B2" w:rsidRDefault="00EE53B2" w:rsidP="008A5690">
      <w:pPr>
        <w:pStyle w:val="Corpotesto"/>
        <w:ind w:left="652" w:right="751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Pr="0013499F" w:rsidRDefault="00EE53B2" w:rsidP="0013499F">
      <w:pPr>
        <w:pStyle w:val="Titolo4"/>
        <w:spacing w:before="134"/>
        <w:rPr>
          <w:spacing w:val="-1"/>
          <w:w w:val="105"/>
        </w:rPr>
      </w:pPr>
      <w:r w:rsidRPr="0013499F">
        <w:rPr>
          <w:spacing w:val="-1"/>
          <w:w w:val="105"/>
        </w:rPr>
        <w:t>B: MOTIVI LEGATI AL PAGAMENTO DI IMPOSTE O CONTRIBUTI 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86710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CE58F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0D2238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86710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1057275</wp:posOffset>
                </wp:positionH>
                <wp:positionV relativeFrom="paragraph">
                  <wp:posOffset>227965</wp:posOffset>
                </wp:positionV>
                <wp:extent cx="5772150" cy="349885"/>
                <wp:effectExtent l="0" t="0" r="19050" b="12065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8" o:spid="_x0000_s1062" type="#_x0000_t202" style="position:absolute;margin-left:83.25pt;margin-top:17.95pt;width:454.5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" fillcolor="#bfbfbf" strokecolor="#00000a" strokeweight=".48pt">
                <v:textbox inset="0,0,0,0">
                  <w:txbxContent>
                    <w:p w:rsidR="005050DC" w:rsidRDefault="005050DC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67106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18F2B2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 w:rsidSect="00426625">
          <w:pgSz w:w="11910" w:h="16840"/>
          <w:pgMar w:top="1580" w:right="420" w:bottom="156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86710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34FDF5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867106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2BC55F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86710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8375E8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 w:rsidP="0013499F">
      <w:pPr>
        <w:pStyle w:val="Titolo4"/>
        <w:spacing w:line="259" w:lineRule="auto"/>
        <w:ind w:left="2987" w:right="1039" w:hanging="2151"/>
        <w:jc w:val="both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86710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1A1D41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Pr="009F4DDE" w:rsidRDefault="00EE53B2" w:rsidP="009F4DDE">
      <w:pPr>
        <w:pStyle w:val="Titolo1"/>
        <w:spacing w:before="97"/>
        <w:rPr>
          <w:color w:val="00000A"/>
        </w:rPr>
      </w:pPr>
      <w:r w:rsidRPr="009F4DDE">
        <w:rPr>
          <w:color w:val="00000A"/>
        </w:rPr>
        <w:t>Parte IV: Criteri di 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EE53B2">
      <w:pPr>
        <w:ind w:left="652"/>
        <w:rPr>
          <w:sz w:val="15"/>
        </w:rPr>
      </w:pP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:rsidR="00EE53B2" w:rsidRDefault="00966B5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1104265</wp:posOffset>
                </wp:positionH>
                <wp:positionV relativeFrom="paragraph">
                  <wp:posOffset>81915</wp:posOffset>
                </wp:positionV>
                <wp:extent cx="5762625" cy="358140"/>
                <wp:effectExtent l="0" t="0" r="28575" b="2286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 w:rsidR="002308FF"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bando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6" o:spid="_x0000_s1063" type="#_x0000_t202" style="position:absolute;margin-left:86.95pt;margin-top:6.45pt;width:453.75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" fillcolor="#bfbfbf" strokecolor="#00000a" strokeweight=".48pt">
                <v:textbox inset="0,0,0,0">
                  <w:txbxContent>
                    <w:p w:rsidR="005050DC" w:rsidRDefault="005050DC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 w:rsidR="002308FF"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FD5C7E" w:rsidRDefault="00FD5C7E">
      <w:pPr>
        <w:pStyle w:val="Corpotesto"/>
        <w:rPr>
          <w:sz w:val="28"/>
        </w:rPr>
      </w:pPr>
    </w:p>
    <w:p w:rsidR="00EE53B2" w:rsidRDefault="00EE53B2" w:rsidP="00FD5C7E">
      <w:pPr>
        <w:spacing w:before="101"/>
        <w:ind w:left="652"/>
        <w:jc w:val="center"/>
        <w:outlineLvl w:val="2"/>
        <w:rPr>
          <w:sz w:val="15"/>
        </w:rPr>
      </w:pPr>
      <w:r>
        <w:rPr>
          <w:color w:val="00000A"/>
          <w:w w:val="105"/>
          <w:sz w:val="15"/>
        </w:rPr>
        <w:lastRenderedPageBreak/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86710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1104900</wp:posOffset>
                </wp:positionH>
                <wp:positionV relativeFrom="paragraph">
                  <wp:posOffset>229870</wp:posOffset>
                </wp:positionV>
                <wp:extent cx="5707380" cy="243840"/>
                <wp:effectExtent l="0" t="0" r="26670" b="2286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7" o:spid="_x0000_s1064" type="#_x0000_t202" style="position:absolute;margin-left:87pt;margin-top:18.1pt;width:449.4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" fillcolor="#bfbfbf" strokecolor="#00000a" strokeweight=".36pt">
                <v:textbox inset="0,0,0,0">
                  <w:txbxContent>
                    <w:p w:rsidR="005050DC" w:rsidRDefault="005050DC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86710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61805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FD5C7E" w:rsidRDefault="00EE53B2" w:rsidP="00FD5C7E">
      <w:pPr>
        <w:spacing w:before="67" w:line="254" w:lineRule="auto"/>
        <w:ind w:left="927" w:right="857" w:hanging="276"/>
        <w:rPr>
          <w:rFonts w:ascii="Arial" w:eastAsia="Times New Roman"/>
          <w:b/>
          <w:color w:val="00000A"/>
          <w:w w:val="105"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</w:t>
      </w:r>
    </w:p>
    <w:p w:rsidR="00FD5C7E" w:rsidRDefault="00FD5C7E" w:rsidP="00FD5C7E">
      <w:pPr>
        <w:spacing w:before="67" w:line="254" w:lineRule="auto"/>
        <w:ind w:left="927" w:right="857" w:hanging="276"/>
        <w:rPr>
          <w:color w:val="00000A"/>
          <w:spacing w:val="-1"/>
          <w:w w:val="105"/>
          <w:sz w:val="14"/>
        </w:rPr>
      </w:pPr>
    </w:p>
    <w:p w:rsidR="00EE53B2" w:rsidRPr="00FD5C7E" w:rsidRDefault="00EE53B2" w:rsidP="00426625">
      <w:pPr>
        <w:spacing w:before="101"/>
        <w:ind w:left="652"/>
        <w:jc w:val="center"/>
        <w:outlineLvl w:val="2"/>
        <w:rPr>
          <w:color w:val="00000A"/>
          <w:w w:val="105"/>
          <w:sz w:val="15"/>
        </w:rPr>
      </w:pPr>
      <w:r w:rsidRPr="00FD5C7E">
        <w:rPr>
          <w:color w:val="00000A"/>
          <w:w w:val="105"/>
          <w:sz w:val="15"/>
        </w:rPr>
        <w:t>B: CAPACITÀ ECONOMICA E FINANZIARIA (Articolo 100, comma 1, lettera b), del Codice)</w:t>
      </w:r>
    </w:p>
    <w:p w:rsidR="00EE53B2" w:rsidRDefault="003B2840">
      <w:pPr>
        <w:pStyle w:val="Corpotesto"/>
        <w:spacing w:before="10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1104900</wp:posOffset>
                </wp:positionH>
                <wp:positionV relativeFrom="paragraph">
                  <wp:posOffset>76835</wp:posOffset>
                </wp:positionV>
                <wp:extent cx="5753100" cy="242570"/>
                <wp:effectExtent l="0" t="0" r="19050" b="2413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9" o:spid="_x0000_s1065" type="#_x0000_t202" style="position:absolute;margin-left:87pt;margin-top:6.05pt;width:453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" fillcolor="#bfbfbf" strokecolor="#00000a" strokeweight=".36pt">
                <v:textbox inset="0,0,0,0">
                  <w:txbxContent>
                    <w:p w:rsidR="005050DC" w:rsidRDefault="005050DC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Pr="009F4DDE" w:rsidRDefault="00EE53B2" w:rsidP="009F4DDE">
      <w:pPr>
        <w:spacing w:before="101"/>
        <w:ind w:left="652"/>
        <w:jc w:val="center"/>
        <w:outlineLvl w:val="2"/>
        <w:rPr>
          <w:color w:val="00000A"/>
          <w:w w:val="105"/>
          <w:sz w:val="15"/>
        </w:rPr>
      </w:pPr>
      <w:r w:rsidRPr="009F4DDE">
        <w:rPr>
          <w:color w:val="00000A"/>
          <w:w w:val="105"/>
          <w:sz w:val="15"/>
        </w:rPr>
        <w:t>C: CAPACITÀ TECNICHE E PROFESSIONALI (Articolo 100, comma 1, lettera c), del Codice)</w:t>
      </w:r>
      <w:r w:rsidR="00867106" w:rsidRPr="009F4DDE">
        <w:rPr>
          <w:noProof/>
          <w:color w:val="00000A"/>
          <w:w w:val="105"/>
          <w:sz w:val="15"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1085850</wp:posOffset>
                </wp:positionH>
                <wp:positionV relativeFrom="paragraph">
                  <wp:posOffset>193040</wp:posOffset>
                </wp:positionV>
                <wp:extent cx="5726430" cy="245110"/>
                <wp:effectExtent l="0" t="0" r="26670" b="2159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Default="005050DC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0" o:spid="_x0000_s1066" type="#_x0000_t202" style="position:absolute;left:0;text-align:left;margin-left:85.5pt;margin-top:15.2pt;width:450.9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" fillcolor="#bfbfbf" strokecolor="#00000a" strokeweight=".36pt">
                <v:textbox inset="0,0,0,0">
                  <w:txbxContent>
                    <w:p w:rsidR="005050DC" w:rsidRDefault="005050DC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86710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6BDBD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E00937">
      <w:pPr>
        <w:pStyle w:val="Corpotesto"/>
        <w:spacing w:before="76"/>
        <w:ind w:left="652"/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 w:rsidR="00E00937">
        <w:rPr>
          <w:color w:val="00000A"/>
          <w:w w:val="105"/>
        </w:rPr>
        <w:t>prima</w: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Pr="009F4DDE" w:rsidRDefault="00EE53B2" w:rsidP="009F4DDE">
      <w:pPr>
        <w:spacing w:before="101"/>
        <w:ind w:left="652"/>
        <w:jc w:val="center"/>
        <w:outlineLvl w:val="2"/>
        <w:rPr>
          <w:color w:val="00000A"/>
          <w:w w:val="105"/>
          <w:sz w:val="15"/>
        </w:rPr>
      </w:pPr>
      <w:r w:rsidRPr="009F4DDE">
        <w:rPr>
          <w:color w:val="00000A"/>
          <w:w w:val="105"/>
          <w:sz w:val="15"/>
        </w:rPr>
        <w:t>D: SISTEMI DI GARANZIA DELLA QUALITÀ E NORME DI GESTIONE AMBIENTALE</w:t>
      </w:r>
    </w:p>
    <w:p w:rsidR="00EE53B2" w:rsidRDefault="007A3DC3">
      <w:pPr>
        <w:pStyle w:val="Corpotesto"/>
        <w:spacing w:before="7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1095375</wp:posOffset>
                </wp:positionH>
                <wp:positionV relativeFrom="paragraph">
                  <wp:posOffset>85725</wp:posOffset>
                </wp:positionV>
                <wp:extent cx="5716905" cy="323850"/>
                <wp:effectExtent l="0" t="0" r="17145" b="1905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6905" cy="3238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0DC" w:rsidRPr="007A3DC3" w:rsidRDefault="005050DC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</w:pPr>
                            <w:r w:rsidRPr="007A3DC3"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L'operatore economico deve fornire informazioni solo se i programmi di garanzia della qualità e/o le norme di gestione ambientale sono stati richiesti dalla stazione appaltante o dall’ente concedente nell'avviso o bando pertinente o nei documenti di gara ivi 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2" o:spid="_x0000_s1067" type="#_x0000_t202" style="position:absolute;margin-left:86.25pt;margin-top:6.75pt;width:450.15pt;height:25.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" fillcolor="#bfbfbf" strokecolor="#00000a" strokeweight=".36pt">
                <v:textbox inset="0,0,0,0">
                  <w:txbxContent>
                    <w:p w:rsidR="005050DC" w:rsidRPr="007A3DC3" w:rsidRDefault="005050DC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</w:pPr>
                      <w:r w:rsidRPr="007A3DC3"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L'operatore economico deve fornire informazioni solo se i programmi di garanzia della qualità e/o le norme di gestione ambientale sono stati richiesti dalla stazione appaltante o dall’ente concedente nell'avviso o bando pertinente o nei documenti di gara ivi 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tbl>
      <w:tblPr>
        <w:tblpPr w:leftFromText="141" w:rightFromText="141" w:vertAnchor="text" w:horzAnchor="margin" w:tblpXSpec="center" w:tblpY="22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7A3DC3" w:rsidTr="007A3DC3">
        <w:trPr>
          <w:trHeight w:val="736"/>
        </w:trPr>
        <w:tc>
          <w:tcPr>
            <w:tcW w:w="4522" w:type="dxa"/>
          </w:tcPr>
          <w:p w:rsidR="007A3DC3" w:rsidRPr="00376191" w:rsidRDefault="007A3DC3" w:rsidP="007A3DC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7A3DC3" w:rsidRPr="00376191" w:rsidRDefault="007A3DC3" w:rsidP="007A3DC3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7A3DC3" w:rsidRPr="00376191" w:rsidRDefault="007A3DC3" w:rsidP="007A3DC3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7A3DC3" w:rsidRDefault="007A3DC3" w:rsidP="007A3DC3">
      <w:pPr>
        <w:pStyle w:val="Corpotesto"/>
        <w:spacing w:before="7"/>
        <w:rPr>
          <w:sz w:val="17"/>
        </w:rPr>
      </w:pPr>
    </w:p>
    <w:p w:rsidR="007A3DC3" w:rsidRPr="009F4DDE" w:rsidRDefault="007A3DC3" w:rsidP="009F4DDE">
      <w:pPr>
        <w:pStyle w:val="Titolo1"/>
        <w:spacing w:before="97"/>
        <w:rPr>
          <w:color w:val="00000A"/>
        </w:rPr>
      </w:pPr>
      <w:r w:rsidRPr="009F4DDE">
        <w:rPr>
          <w:noProof/>
          <w:color w:val="00000A"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7184" behindDoc="1" locked="0" layoutInCell="1" allowOverlap="1" wp14:anchorId="5BE92B2D" wp14:editId="1B2A4F2B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0DC" w:rsidRDefault="005050DC" w:rsidP="007A3DC3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5050DC" w:rsidRDefault="005050DC" w:rsidP="007A3DC3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E92B2D" id="Group 63" o:spid="_x0000_s1068" style="position:absolute;left:0;text-align:left;margin-left:60.95pt;margin-top:21.05pt;width:504.6pt;height:59.2pt;z-index:-251639296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EJWnw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5050DC" w:rsidRDefault="005050DC" w:rsidP="007A3DC3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5050DC" w:rsidRDefault="005050DC" w:rsidP="007A3DC3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9F4DDE">
        <w:rPr>
          <w:color w:val="00000A"/>
        </w:rPr>
        <w:t>Parte V: Riduzione del numero di candidati qualificati (ARTICOLO 70, COMMA 6, DEL CODICE)</w:t>
      </w:r>
    </w:p>
    <w:p w:rsidR="007A3DC3" w:rsidRDefault="007A3DC3" w:rsidP="007A3DC3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7A3DC3" w:rsidRDefault="007A3DC3" w:rsidP="007A3DC3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7A3DC3" w:rsidTr="005050DC">
        <w:trPr>
          <w:trHeight w:val="400"/>
        </w:trPr>
        <w:tc>
          <w:tcPr>
            <w:tcW w:w="4522" w:type="dxa"/>
          </w:tcPr>
          <w:p w:rsidR="007A3DC3" w:rsidRPr="00376191" w:rsidRDefault="007A3DC3" w:rsidP="005050DC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7A3DC3" w:rsidRPr="00376191" w:rsidRDefault="007A3DC3" w:rsidP="005050DC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7A3DC3" w:rsidTr="005050DC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7A3DC3" w:rsidRPr="00376191" w:rsidRDefault="007A3DC3" w:rsidP="005050DC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7A3DC3" w:rsidTr="005050DC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7A3DC3" w:rsidTr="005050DC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7A3DC3" w:rsidRPr="00376191" w:rsidRDefault="007A3DC3" w:rsidP="005050DC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7A3DC3" w:rsidTr="005050DC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7A3DC3" w:rsidRPr="00376191" w:rsidRDefault="007A3DC3" w:rsidP="005050DC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7A3DC3" w:rsidRPr="00376191" w:rsidRDefault="007A3DC3" w:rsidP="005050DC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7A3DC3" w:rsidRDefault="007A3DC3" w:rsidP="007A3DC3">
      <w:pPr>
        <w:pStyle w:val="Corpotesto"/>
        <w:rPr>
          <w:rFonts w:ascii="Arial"/>
          <w:b/>
          <w:sz w:val="20"/>
        </w:rPr>
      </w:pPr>
    </w:p>
    <w:p w:rsidR="007A3DC3" w:rsidRDefault="007A3DC3" w:rsidP="007A3DC3">
      <w:pPr>
        <w:pStyle w:val="Corpotesto"/>
        <w:spacing w:before="3"/>
        <w:rPr>
          <w:rFonts w:ascii="Arial"/>
          <w:b/>
          <w:sz w:val="27"/>
        </w:rPr>
      </w:pPr>
    </w:p>
    <w:p w:rsidR="007A3DC3" w:rsidRDefault="007A3DC3" w:rsidP="007A3DC3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7A3DC3" w:rsidRDefault="007A3DC3" w:rsidP="007A3DC3">
      <w:pPr>
        <w:pStyle w:val="Corpotesto"/>
        <w:rPr>
          <w:rFonts w:ascii="Times New Roman"/>
          <w:b/>
          <w:sz w:val="20"/>
        </w:rPr>
      </w:pPr>
    </w:p>
    <w:p w:rsidR="007A3DC3" w:rsidRDefault="007A3DC3" w:rsidP="009F4DDE">
      <w:pPr>
        <w:pStyle w:val="Titolo5"/>
        <w:spacing w:before="128" w:line="249" w:lineRule="auto"/>
        <w:ind w:right="184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9F4DDE" w:rsidRDefault="007A3DC3" w:rsidP="009F4DDE">
      <w:pPr>
        <w:spacing w:before="117" w:line="254" w:lineRule="auto"/>
        <w:ind w:left="652" w:right="184"/>
        <w:jc w:val="both"/>
        <w:rPr>
          <w:rFonts w:ascii="Arial" w:eastAsia="Times New Roman"/>
          <w:i/>
          <w:color w:val="00000A"/>
          <w:w w:val="105"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9F4DDE" w:rsidRDefault="007A3DC3" w:rsidP="009F4DDE">
      <w:pPr>
        <w:pStyle w:val="Paragrafoelenco"/>
        <w:numPr>
          <w:ilvl w:val="0"/>
          <w:numId w:val="22"/>
        </w:numPr>
        <w:spacing w:before="117" w:line="254" w:lineRule="auto"/>
        <w:ind w:right="184"/>
        <w:jc w:val="both"/>
        <w:rPr>
          <w:rFonts w:eastAsia="Times New Roman"/>
          <w:i/>
          <w:w w:val="105"/>
          <w:sz w:val="14"/>
        </w:rPr>
      </w:pPr>
      <w:r w:rsidRPr="009F4DDE">
        <w:rPr>
          <w:rFonts w:eastAsia="Times New Roman"/>
          <w:i/>
          <w:w w:val="105"/>
          <w:sz w:val="14"/>
        </w:rPr>
        <w:t xml:space="preserve">se la stazione appaltante o l’ente concedente hanno la possibilità di acquisire direttamente la documentazione complementare accedendo a una banca dati nazionale che sia disponibile gratuitamente in un qualunque Stato membro </w:t>
      </w:r>
      <w:r w:rsidRPr="009F4DDE">
        <w:rPr>
          <w:rFonts w:eastAsia="Times New Roman" w:hAnsi="Microsoft Sans Serif"/>
          <w:i/>
          <w:w w:val="105"/>
          <w:sz w:val="14"/>
        </w:rPr>
        <w:t>(31)</w:t>
      </w:r>
      <w:r w:rsidRPr="009F4DDE">
        <w:rPr>
          <w:rFonts w:eastAsia="Times New Roman"/>
          <w:i/>
          <w:w w:val="105"/>
          <w:sz w:val="14"/>
        </w:rPr>
        <w:t>, oppure</w:t>
      </w:r>
    </w:p>
    <w:p w:rsidR="007A3DC3" w:rsidRPr="009F4DDE" w:rsidRDefault="007A3DC3" w:rsidP="009F4DDE">
      <w:pPr>
        <w:pStyle w:val="Paragrafoelenco"/>
        <w:numPr>
          <w:ilvl w:val="0"/>
          <w:numId w:val="22"/>
        </w:numPr>
        <w:spacing w:before="117" w:line="254" w:lineRule="auto"/>
        <w:ind w:right="184"/>
        <w:jc w:val="both"/>
        <w:rPr>
          <w:rFonts w:eastAsia="Times New Roman"/>
          <w:i/>
          <w:w w:val="105"/>
          <w:sz w:val="14"/>
        </w:rPr>
      </w:pPr>
      <w:r w:rsidRPr="009F4DDE">
        <w:rPr>
          <w:i/>
          <w:color w:val="00000A"/>
          <w:w w:val="105"/>
          <w:sz w:val="14"/>
        </w:rPr>
        <w:t>a</w:t>
      </w:r>
      <w:r w:rsidRPr="009F4DDE">
        <w:rPr>
          <w:i/>
          <w:color w:val="00000A"/>
          <w:spacing w:val="-5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decorrere</w:t>
      </w:r>
      <w:r w:rsidRPr="009F4DDE">
        <w:rPr>
          <w:i/>
          <w:color w:val="00000A"/>
          <w:spacing w:val="-7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al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più</w:t>
      </w:r>
      <w:r w:rsidRPr="009F4DDE">
        <w:rPr>
          <w:i/>
          <w:color w:val="00000A"/>
          <w:spacing w:val="-7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tardi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dal</w:t>
      </w:r>
      <w:r w:rsidRPr="009F4DDE">
        <w:rPr>
          <w:i/>
          <w:color w:val="00000A"/>
          <w:spacing w:val="-5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18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aprile</w:t>
      </w:r>
      <w:r w:rsidRPr="009F4DDE">
        <w:rPr>
          <w:i/>
          <w:color w:val="00000A"/>
          <w:spacing w:val="-5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2018</w:t>
      </w:r>
      <w:r w:rsidRPr="009F4DDE">
        <w:rPr>
          <w:i/>
          <w:color w:val="00000A"/>
          <w:spacing w:val="-8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(</w:t>
      </w:r>
      <w:r w:rsidRPr="009F4DDE">
        <w:rPr>
          <w:i/>
          <w:color w:val="00000A"/>
          <w:w w:val="105"/>
          <w:position w:val="5"/>
          <w:sz w:val="10"/>
        </w:rPr>
        <w:t>32</w:t>
      </w:r>
      <w:r w:rsidRPr="009F4DDE">
        <w:rPr>
          <w:i/>
          <w:color w:val="00000A"/>
          <w:w w:val="105"/>
          <w:sz w:val="14"/>
        </w:rPr>
        <w:t>),</w:t>
      </w:r>
      <w:r w:rsidRPr="009F4DDE">
        <w:rPr>
          <w:i/>
          <w:color w:val="00000A"/>
          <w:spacing w:val="-4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la</w:t>
      </w:r>
      <w:r w:rsidRPr="009F4DDE">
        <w:rPr>
          <w:i/>
          <w:color w:val="00000A"/>
          <w:spacing w:val="-10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stazione</w:t>
      </w:r>
      <w:r w:rsidRPr="009F4DDE">
        <w:rPr>
          <w:i/>
          <w:color w:val="00000A"/>
          <w:spacing w:val="-3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appaltante</w:t>
      </w:r>
      <w:r w:rsidRPr="009F4DDE">
        <w:rPr>
          <w:i/>
          <w:color w:val="00000A"/>
          <w:spacing w:val="-9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o</w:t>
      </w:r>
      <w:r w:rsidRPr="009F4DDE">
        <w:rPr>
          <w:i/>
          <w:color w:val="00000A"/>
          <w:spacing w:val="-4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l’ente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concedente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sono</w:t>
      </w:r>
      <w:r w:rsidRPr="009F4DDE">
        <w:rPr>
          <w:i/>
          <w:color w:val="00000A"/>
          <w:spacing w:val="-5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già</w:t>
      </w:r>
      <w:r w:rsidRPr="009F4DDE">
        <w:rPr>
          <w:i/>
          <w:color w:val="00000A"/>
          <w:spacing w:val="-3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in</w:t>
      </w:r>
      <w:r w:rsidRPr="009F4DDE">
        <w:rPr>
          <w:i/>
          <w:color w:val="00000A"/>
          <w:spacing w:val="-8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possesso</w:t>
      </w:r>
      <w:r w:rsidRPr="009F4DDE">
        <w:rPr>
          <w:i/>
          <w:color w:val="00000A"/>
          <w:spacing w:val="-5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della</w:t>
      </w:r>
      <w:r w:rsidRPr="009F4DDE">
        <w:rPr>
          <w:i/>
          <w:color w:val="00000A"/>
          <w:spacing w:val="-6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documentazione</w:t>
      </w:r>
      <w:r w:rsidRPr="009F4DDE">
        <w:rPr>
          <w:i/>
          <w:color w:val="00000A"/>
          <w:spacing w:val="-3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in</w:t>
      </w:r>
      <w:r w:rsidRPr="009F4DDE">
        <w:rPr>
          <w:i/>
          <w:color w:val="00000A"/>
          <w:spacing w:val="-38"/>
          <w:w w:val="105"/>
          <w:sz w:val="14"/>
        </w:rPr>
        <w:t xml:space="preserve"> </w:t>
      </w:r>
      <w:r w:rsidRPr="009F4DDE">
        <w:rPr>
          <w:i/>
          <w:color w:val="00000A"/>
          <w:w w:val="105"/>
          <w:sz w:val="14"/>
        </w:rPr>
        <w:t>questione</w:t>
      </w:r>
      <w:r w:rsidRPr="009F4DDE">
        <w:rPr>
          <w:rFonts w:ascii="Microsoft Sans Serif" w:hAnsi="Microsoft Sans Serif"/>
          <w:color w:val="00000A"/>
          <w:w w:val="105"/>
          <w:sz w:val="14"/>
        </w:rPr>
        <w:t>.</w:t>
      </w:r>
    </w:p>
    <w:p w:rsidR="007A3DC3" w:rsidRDefault="007A3DC3" w:rsidP="009F4DDE">
      <w:pPr>
        <w:spacing w:before="119" w:line="249" w:lineRule="auto"/>
        <w:ind w:left="652" w:right="184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7A3DC3" w:rsidRDefault="007A3DC3" w:rsidP="007A3DC3">
      <w:pPr>
        <w:pStyle w:val="Corpotesto"/>
        <w:rPr>
          <w:rFonts w:ascii="Arial"/>
          <w:i/>
          <w:sz w:val="16"/>
        </w:rPr>
      </w:pPr>
    </w:p>
    <w:p w:rsidR="007A3DC3" w:rsidRDefault="007A3DC3" w:rsidP="007A3DC3">
      <w:pPr>
        <w:pStyle w:val="Corpotesto"/>
        <w:rPr>
          <w:rFonts w:ascii="Arial"/>
          <w:i/>
          <w:sz w:val="16"/>
        </w:rPr>
      </w:pPr>
    </w:p>
    <w:p w:rsidR="007A3DC3" w:rsidRDefault="007A3DC3" w:rsidP="007A3DC3">
      <w:pPr>
        <w:pStyle w:val="Corpotesto"/>
        <w:rPr>
          <w:rFonts w:ascii="Arial"/>
          <w:i/>
          <w:sz w:val="16"/>
        </w:rPr>
      </w:pPr>
    </w:p>
    <w:p w:rsidR="007A3DC3" w:rsidRDefault="007A3DC3" w:rsidP="007A3DC3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7A3DC3" w:rsidRDefault="007A3DC3" w:rsidP="007A3DC3">
      <w:pPr>
        <w:pStyle w:val="Corpotesto"/>
        <w:rPr>
          <w:sz w:val="20"/>
        </w:rPr>
      </w:pPr>
    </w:p>
    <w:p w:rsidR="007A3DC3" w:rsidRDefault="007A3DC3" w:rsidP="007A3DC3">
      <w:pPr>
        <w:pStyle w:val="Corpotesto"/>
        <w:rPr>
          <w:sz w:val="20"/>
        </w:rPr>
      </w:pPr>
    </w:p>
    <w:p w:rsidR="007A3DC3" w:rsidRDefault="007A3DC3" w:rsidP="007A3DC3">
      <w:pPr>
        <w:pStyle w:val="Corpotesto"/>
        <w:rPr>
          <w:sz w:val="20"/>
        </w:rPr>
      </w:pPr>
    </w:p>
    <w:p w:rsidR="007A3DC3" w:rsidRDefault="007A3DC3" w:rsidP="007A3DC3">
      <w:pPr>
        <w:pStyle w:val="Corpotesto"/>
        <w:rPr>
          <w:sz w:val="20"/>
        </w:rPr>
      </w:pPr>
    </w:p>
    <w:p w:rsidR="007A3DC3" w:rsidRDefault="007A3DC3" w:rsidP="007A3DC3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412BD4BA" wp14:editId="498CAE9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4E95DB" id="Rectangle 77" o:spid="_x0000_s1026" style="position:absolute;margin-left:87.6pt;margin-top:16.2pt;width:140.15pt;height:.6pt;z-index:-25163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7A3DC3" w:rsidRDefault="007A3DC3" w:rsidP="007A3DC3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7A3DC3" w:rsidRDefault="007A3DC3" w:rsidP="007A3DC3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7A3DC3" w:rsidRDefault="007A3DC3" w:rsidP="007A3DC3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7A3DC3" w:rsidRDefault="007A3DC3" w:rsidP="007A3DC3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904C65" w:rsidRDefault="007A3DC3" w:rsidP="00F87075">
      <w:pPr>
        <w:pStyle w:val="Corpotesto"/>
        <w:spacing w:line="127" w:lineRule="exact"/>
        <w:ind w:left="652"/>
        <w:rPr>
          <w:sz w:val="20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 w:rsidR="00F87075">
        <w:rPr>
          <w:color w:val="00000A"/>
          <w:w w:val="105"/>
        </w:rPr>
        <w:t>2014</w:t>
      </w:r>
    </w:p>
    <w:p w:rsidR="00904C65" w:rsidRPr="00904C65" w:rsidRDefault="00904C65" w:rsidP="00904C65"/>
    <w:p w:rsidR="00904C65" w:rsidRPr="00904C65" w:rsidRDefault="00904C65" w:rsidP="00904C65"/>
    <w:p w:rsidR="00904C65" w:rsidRPr="00904C65" w:rsidRDefault="00904C65" w:rsidP="00904C65"/>
    <w:p w:rsidR="00904C65" w:rsidRDefault="00904C65" w:rsidP="00904C65"/>
    <w:p w:rsidR="00EE53B2" w:rsidRPr="00904C65" w:rsidRDefault="00EE53B2" w:rsidP="00904C65">
      <w:pPr>
        <w:tabs>
          <w:tab w:val="left" w:pos="2326"/>
        </w:tabs>
      </w:pPr>
    </w:p>
    <w:sectPr w:rsidR="00EE53B2" w:rsidRPr="00904C65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4CA" w:rsidRDefault="00AF24CA">
      <w:r>
        <w:separator/>
      </w:r>
    </w:p>
  </w:endnote>
  <w:endnote w:type="continuationSeparator" w:id="0">
    <w:p w:rsidR="00AF24CA" w:rsidRDefault="00AF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DC" w:rsidRDefault="00EE5157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5835650</wp:posOffset>
          </wp:positionH>
          <wp:positionV relativeFrom="margin">
            <wp:posOffset>9154795</wp:posOffset>
          </wp:positionV>
          <wp:extent cx="603250" cy="591185"/>
          <wp:effectExtent l="0" t="0" r="6350" b="0"/>
          <wp:wrapSquare wrapText="bothSides"/>
          <wp:docPr id="72" name="Immagin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050D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0DC" w:rsidRDefault="005050DC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F25E9F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5050DC" w:rsidRDefault="005050DC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F25E9F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DC" w:rsidRDefault="005050D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0DC" w:rsidRDefault="005050DC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5050DC" w:rsidRDefault="005050DC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DC" w:rsidRDefault="005050D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50DC" w:rsidRDefault="005050DC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F25E9F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5050DC" w:rsidRDefault="005050DC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F25E9F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4CA" w:rsidRDefault="00AF24CA">
      <w:r>
        <w:separator/>
      </w:r>
    </w:p>
  </w:footnote>
  <w:footnote w:type="continuationSeparator" w:id="0">
    <w:p w:rsidR="00AF24CA" w:rsidRDefault="00AF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ABB533F"/>
    <w:multiLevelType w:val="hybridMultilevel"/>
    <w:tmpl w:val="B79EC490"/>
    <w:lvl w:ilvl="0" w:tplc="04100017">
      <w:start w:val="1"/>
      <w:numFmt w:val="lowerLetter"/>
      <w:lvlText w:val="%1)"/>
      <w:lvlJc w:val="left"/>
      <w:pPr>
        <w:ind w:left="1012" w:hanging="360"/>
      </w:pPr>
    </w:lvl>
    <w:lvl w:ilvl="1" w:tplc="04100019" w:tentative="1">
      <w:start w:val="1"/>
      <w:numFmt w:val="lowerLetter"/>
      <w:lvlText w:val="%2."/>
      <w:lvlJc w:val="left"/>
      <w:pPr>
        <w:ind w:left="1732" w:hanging="360"/>
      </w:pPr>
    </w:lvl>
    <w:lvl w:ilvl="2" w:tplc="0410001B" w:tentative="1">
      <w:start w:val="1"/>
      <w:numFmt w:val="lowerRoman"/>
      <w:lvlText w:val="%3."/>
      <w:lvlJc w:val="right"/>
      <w:pPr>
        <w:ind w:left="2452" w:hanging="180"/>
      </w:pPr>
    </w:lvl>
    <w:lvl w:ilvl="3" w:tplc="0410000F" w:tentative="1">
      <w:start w:val="1"/>
      <w:numFmt w:val="decimal"/>
      <w:lvlText w:val="%4."/>
      <w:lvlJc w:val="left"/>
      <w:pPr>
        <w:ind w:left="3172" w:hanging="360"/>
      </w:pPr>
    </w:lvl>
    <w:lvl w:ilvl="4" w:tplc="04100019" w:tentative="1">
      <w:start w:val="1"/>
      <w:numFmt w:val="lowerLetter"/>
      <w:lvlText w:val="%5."/>
      <w:lvlJc w:val="left"/>
      <w:pPr>
        <w:ind w:left="3892" w:hanging="360"/>
      </w:pPr>
    </w:lvl>
    <w:lvl w:ilvl="5" w:tplc="0410001B" w:tentative="1">
      <w:start w:val="1"/>
      <w:numFmt w:val="lowerRoman"/>
      <w:lvlText w:val="%6."/>
      <w:lvlJc w:val="right"/>
      <w:pPr>
        <w:ind w:left="4612" w:hanging="180"/>
      </w:pPr>
    </w:lvl>
    <w:lvl w:ilvl="6" w:tplc="0410000F" w:tentative="1">
      <w:start w:val="1"/>
      <w:numFmt w:val="decimal"/>
      <w:lvlText w:val="%7."/>
      <w:lvlJc w:val="left"/>
      <w:pPr>
        <w:ind w:left="5332" w:hanging="360"/>
      </w:pPr>
    </w:lvl>
    <w:lvl w:ilvl="7" w:tplc="04100019" w:tentative="1">
      <w:start w:val="1"/>
      <w:numFmt w:val="lowerLetter"/>
      <w:lvlText w:val="%8."/>
      <w:lvlJc w:val="left"/>
      <w:pPr>
        <w:ind w:left="6052" w:hanging="360"/>
      </w:pPr>
    </w:lvl>
    <w:lvl w:ilvl="8" w:tplc="0410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4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5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6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7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8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9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0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1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2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3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4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5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6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7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8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9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1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20"/>
  </w:num>
  <w:num w:numId="5">
    <w:abstractNumId w:val="9"/>
  </w:num>
  <w:num w:numId="6">
    <w:abstractNumId w:val="4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14"/>
  </w:num>
  <w:num w:numId="12">
    <w:abstractNumId w:val="0"/>
  </w:num>
  <w:num w:numId="13">
    <w:abstractNumId w:val="8"/>
  </w:num>
  <w:num w:numId="14">
    <w:abstractNumId w:val="5"/>
  </w:num>
  <w:num w:numId="15">
    <w:abstractNumId w:val="13"/>
  </w:num>
  <w:num w:numId="16">
    <w:abstractNumId w:val="7"/>
  </w:num>
  <w:num w:numId="17">
    <w:abstractNumId w:val="18"/>
  </w:num>
  <w:num w:numId="18">
    <w:abstractNumId w:val="16"/>
  </w:num>
  <w:num w:numId="19">
    <w:abstractNumId w:val="10"/>
  </w:num>
  <w:num w:numId="20">
    <w:abstractNumId w:val="3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66312"/>
    <w:rsid w:val="00066383"/>
    <w:rsid w:val="000955A9"/>
    <w:rsid w:val="000F2A01"/>
    <w:rsid w:val="00114AC7"/>
    <w:rsid w:val="00131243"/>
    <w:rsid w:val="0013499F"/>
    <w:rsid w:val="001E2C79"/>
    <w:rsid w:val="002308FF"/>
    <w:rsid w:val="002326FA"/>
    <w:rsid w:val="00271E9C"/>
    <w:rsid w:val="00272A28"/>
    <w:rsid w:val="002C2057"/>
    <w:rsid w:val="00315E68"/>
    <w:rsid w:val="003366EF"/>
    <w:rsid w:val="00376191"/>
    <w:rsid w:val="003A28F8"/>
    <w:rsid w:val="003B2840"/>
    <w:rsid w:val="003B3E99"/>
    <w:rsid w:val="003F5A1C"/>
    <w:rsid w:val="003F6D4C"/>
    <w:rsid w:val="00426625"/>
    <w:rsid w:val="00452445"/>
    <w:rsid w:val="00472BD5"/>
    <w:rsid w:val="005035EF"/>
    <w:rsid w:val="005050DC"/>
    <w:rsid w:val="00506A11"/>
    <w:rsid w:val="005443A5"/>
    <w:rsid w:val="00576C00"/>
    <w:rsid w:val="005F6AF5"/>
    <w:rsid w:val="00624858"/>
    <w:rsid w:val="00624DA8"/>
    <w:rsid w:val="00690249"/>
    <w:rsid w:val="00703EDA"/>
    <w:rsid w:val="0079582D"/>
    <w:rsid w:val="007A12DE"/>
    <w:rsid w:val="007A3DC3"/>
    <w:rsid w:val="007C1EF5"/>
    <w:rsid w:val="00811B00"/>
    <w:rsid w:val="00821B05"/>
    <w:rsid w:val="00867106"/>
    <w:rsid w:val="008A5690"/>
    <w:rsid w:val="008B5484"/>
    <w:rsid w:val="008C19B2"/>
    <w:rsid w:val="008D25BB"/>
    <w:rsid w:val="008F29FC"/>
    <w:rsid w:val="00904C65"/>
    <w:rsid w:val="00925988"/>
    <w:rsid w:val="00931D27"/>
    <w:rsid w:val="00966B59"/>
    <w:rsid w:val="00977DB6"/>
    <w:rsid w:val="00991CD0"/>
    <w:rsid w:val="009F4DDE"/>
    <w:rsid w:val="00A535FE"/>
    <w:rsid w:val="00AC1D0A"/>
    <w:rsid w:val="00AD6AE3"/>
    <w:rsid w:val="00AF24CA"/>
    <w:rsid w:val="00B04B3A"/>
    <w:rsid w:val="00B84680"/>
    <w:rsid w:val="00BC3BF4"/>
    <w:rsid w:val="00BF3FAB"/>
    <w:rsid w:val="00C1075A"/>
    <w:rsid w:val="00C92EB3"/>
    <w:rsid w:val="00CE0EB7"/>
    <w:rsid w:val="00D05E1A"/>
    <w:rsid w:val="00D3032F"/>
    <w:rsid w:val="00D3702C"/>
    <w:rsid w:val="00D52B34"/>
    <w:rsid w:val="00D5456B"/>
    <w:rsid w:val="00D56F1F"/>
    <w:rsid w:val="00D90842"/>
    <w:rsid w:val="00DC4C67"/>
    <w:rsid w:val="00E00937"/>
    <w:rsid w:val="00ED3A53"/>
    <w:rsid w:val="00EE5157"/>
    <w:rsid w:val="00EE53B2"/>
    <w:rsid w:val="00F25E9F"/>
    <w:rsid w:val="00F5005A"/>
    <w:rsid w:val="00F87075"/>
    <w:rsid w:val="00F940DC"/>
    <w:rsid w:val="00FB6B53"/>
    <w:rsid w:val="00FD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5:docId w15:val="{30703731-86B9-4C21-B68E-6F724EDA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1E2C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C79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E2C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C79"/>
    <w:rPr>
      <w:rFonts w:ascii="Microsoft Sans Serif" w:hAnsi="Microsoft Sans Serif" w:cs="Microsoft Sans Serif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9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9B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6109-DF39-4C16-895C-2087C3F0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6454</Words>
  <Characters>37521</Characters>
  <Application>Microsoft Office Word</Application>
  <DocSecurity>0</DocSecurity>
  <Lines>312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Susanna Berretta</cp:lastModifiedBy>
  <cp:revision>6</cp:revision>
  <cp:lastPrinted>2025-10-06T09:56:00Z</cp:lastPrinted>
  <dcterms:created xsi:type="dcterms:W3CDTF">2025-07-02T07:40:00Z</dcterms:created>
  <dcterms:modified xsi:type="dcterms:W3CDTF">2025-10-06T09:56:00Z</dcterms:modified>
</cp:coreProperties>
</file>